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8E7ED" w14:textId="1A937399" w:rsidR="008F1409" w:rsidRPr="00826AB3" w:rsidRDefault="008F1409" w:rsidP="008F1409">
      <w:pPr>
        <w:tabs>
          <w:tab w:val="right" w:pos="9639"/>
        </w:tabs>
        <w:spacing w:after="0"/>
        <w:rPr>
          <w:rFonts w:ascii="Arial" w:hAnsi="Arial"/>
          <w:b/>
          <w:sz w:val="24"/>
          <w:lang w:eastAsia="zh-CN"/>
        </w:rPr>
      </w:pPr>
      <w:bookmarkStart w:id="0" w:name="OLE_LINK5"/>
      <w:bookmarkStart w:id="1" w:name="OLE_LINK6"/>
      <w:bookmarkStart w:id="2" w:name="page1"/>
      <w:r w:rsidRPr="00826AB3">
        <w:rPr>
          <w:rFonts w:ascii="Arial" w:hAnsi="Arial"/>
          <w:b/>
          <w:sz w:val="24"/>
          <w:lang w:val="en-US"/>
        </w:rPr>
        <w:t>3GPP TSG-</w:t>
      </w:r>
      <w:r w:rsidRPr="00826AB3">
        <w:rPr>
          <w:rFonts w:ascii="Arial" w:hAnsi="Arial" w:hint="eastAsia"/>
          <w:lang w:val="en-US"/>
        </w:rPr>
        <w:fldChar w:fldCharType="begin"/>
      </w:r>
      <w:r w:rsidRPr="00826AB3">
        <w:rPr>
          <w:rFonts w:ascii="Arial" w:hAnsi="Arial"/>
          <w:lang w:val="en-US"/>
        </w:rPr>
        <w:instrText xml:space="preserve"> DOCPROPERTY  TSG/WGRef  \* MERGEFORMAT </w:instrText>
      </w:r>
      <w:r w:rsidRPr="00826AB3">
        <w:rPr>
          <w:rFonts w:ascii="Arial" w:hAnsi="Arial" w:hint="eastAsia"/>
          <w:lang w:val="en-US"/>
        </w:rPr>
        <w:fldChar w:fldCharType="separate"/>
      </w:r>
      <w:r w:rsidRPr="00826AB3">
        <w:rPr>
          <w:rFonts w:ascii="Arial" w:eastAsia="SimSun" w:hAnsi="Arial" w:hint="eastAsia"/>
          <w:b/>
          <w:sz w:val="24"/>
          <w:lang w:val="en-US" w:eastAsia="zh-CN"/>
        </w:rPr>
        <w:t xml:space="preserve">RAN </w:t>
      </w:r>
      <w:r w:rsidRPr="00826AB3">
        <w:rPr>
          <w:rFonts w:ascii="Arial" w:hAnsi="Arial"/>
          <w:b/>
          <w:sz w:val="24"/>
          <w:lang w:val="en-US"/>
        </w:rPr>
        <w:t>WG</w:t>
      </w:r>
      <w:r w:rsidRPr="00826AB3">
        <w:rPr>
          <w:rFonts w:ascii="Arial" w:eastAsia="SimSun" w:hAnsi="Arial" w:hint="eastAsia"/>
          <w:b/>
          <w:sz w:val="24"/>
          <w:lang w:val="en-US" w:eastAsia="zh-CN"/>
        </w:rPr>
        <w:t>4</w:t>
      </w:r>
      <w:r w:rsidRPr="00826AB3">
        <w:rPr>
          <w:rFonts w:ascii="Arial" w:eastAsia="SimSun" w:hAnsi="Arial" w:hint="eastAsia"/>
          <w:b/>
          <w:sz w:val="24"/>
          <w:lang w:val="en-US" w:eastAsia="zh-CN"/>
        </w:rPr>
        <w:fldChar w:fldCharType="end"/>
      </w:r>
      <w:r w:rsidRPr="00826AB3">
        <w:rPr>
          <w:rFonts w:ascii="Arial" w:hAnsi="Arial"/>
          <w:b/>
          <w:sz w:val="24"/>
          <w:lang w:val="en-US"/>
        </w:rPr>
        <w:t xml:space="preserve"> Meeting </w:t>
      </w:r>
      <w:r w:rsidRPr="00826AB3">
        <w:rPr>
          <w:rFonts w:ascii="Arial" w:hAnsi="Arial"/>
          <w:b/>
          <w:sz w:val="24"/>
          <w:szCs w:val="22"/>
          <w:lang w:val="en-US"/>
        </w:rPr>
        <w:t>#</w:t>
      </w:r>
      <w:r w:rsidRPr="00826AB3">
        <w:rPr>
          <w:rFonts w:ascii="Arial" w:eastAsia="SimSun" w:hAnsi="Arial" w:hint="eastAsia"/>
          <w:b/>
          <w:sz w:val="24"/>
          <w:szCs w:val="22"/>
          <w:lang w:val="en-US" w:eastAsia="zh-CN"/>
        </w:rPr>
        <w:t>10</w:t>
      </w:r>
      <w:r w:rsidR="00232404" w:rsidRPr="00826AB3">
        <w:rPr>
          <w:rFonts w:ascii="Arial" w:eastAsia="SimSun" w:hAnsi="Arial"/>
          <w:b/>
          <w:sz w:val="24"/>
          <w:szCs w:val="22"/>
          <w:lang w:eastAsia="zh-CN"/>
        </w:rPr>
        <w:t>4</w:t>
      </w:r>
      <w:r w:rsidRPr="00826AB3">
        <w:rPr>
          <w:rFonts w:ascii="Arial" w:eastAsia="SimSun" w:hAnsi="Arial" w:hint="eastAsia"/>
          <w:b/>
          <w:sz w:val="24"/>
          <w:szCs w:val="22"/>
          <w:lang w:val="en-US" w:eastAsia="zh-CN"/>
        </w:rPr>
        <w:t>-</w:t>
      </w:r>
      <w:r w:rsidRPr="00826AB3">
        <w:rPr>
          <w:rFonts w:ascii="Arial" w:hAnsi="Arial" w:cs="Arial" w:hint="eastAsia"/>
          <w:b/>
          <w:sz w:val="24"/>
          <w:szCs w:val="24"/>
        </w:rPr>
        <w:t xml:space="preserve">e </w:t>
      </w:r>
      <w:r w:rsidRPr="00826AB3">
        <w:rPr>
          <w:rFonts w:ascii="Arial" w:hAnsi="Arial"/>
          <w:b/>
          <w:i/>
          <w:sz w:val="28"/>
          <w:lang w:val="en-US"/>
        </w:rPr>
        <w:tab/>
      </w:r>
      <w:r w:rsidRPr="00826AB3">
        <w:rPr>
          <w:rFonts w:ascii="Arial" w:hAnsi="Arial" w:hint="eastAsia"/>
          <w:b/>
          <w:i/>
          <w:sz w:val="28"/>
          <w:lang w:val="en-US" w:eastAsia="zh-CN"/>
        </w:rPr>
        <w:t xml:space="preserve">      </w:t>
      </w:r>
      <w:r w:rsidRPr="00826AB3">
        <w:rPr>
          <w:rFonts w:ascii="Arial" w:hAnsi="Arial" w:hint="eastAsia"/>
          <w:b/>
          <w:sz w:val="24"/>
          <w:lang w:val="en-US" w:eastAsia="zh-CN"/>
        </w:rPr>
        <w:t xml:space="preserve"> </w:t>
      </w:r>
      <w:r w:rsidRPr="00826AB3">
        <w:rPr>
          <w:rFonts w:ascii="Arial" w:hAnsi="Arial" w:hint="eastAsia"/>
          <w:b/>
          <w:sz w:val="24"/>
          <w:lang w:val="en-US"/>
        </w:rPr>
        <w:t>R4-</w:t>
      </w:r>
      <w:r w:rsidR="00696218" w:rsidRPr="00826AB3">
        <w:rPr>
          <w:rFonts w:ascii="Arial" w:hAnsi="Arial" w:hint="eastAsia"/>
          <w:b/>
          <w:sz w:val="24"/>
          <w:lang w:val="en-US"/>
        </w:rPr>
        <w:t>2</w:t>
      </w:r>
      <w:r w:rsidR="00696218" w:rsidRPr="00826AB3">
        <w:rPr>
          <w:rFonts w:ascii="Arial" w:hAnsi="Arial"/>
          <w:b/>
          <w:sz w:val="24"/>
          <w:lang w:val="en-US"/>
        </w:rPr>
        <w:t>2</w:t>
      </w:r>
      <w:r w:rsidR="00EC3061" w:rsidRPr="00826AB3">
        <w:rPr>
          <w:rFonts w:ascii="Arial" w:hAnsi="Arial"/>
          <w:b/>
          <w:sz w:val="24"/>
          <w:lang w:val="en-US"/>
        </w:rPr>
        <w:t>1</w:t>
      </w:r>
      <w:r w:rsidR="00BA21C8">
        <w:rPr>
          <w:rFonts w:ascii="Arial" w:hAnsi="Arial"/>
          <w:b/>
          <w:sz w:val="24"/>
          <w:lang w:val="en-US"/>
        </w:rPr>
        <w:t>3337</w:t>
      </w:r>
    </w:p>
    <w:bookmarkEnd w:id="0"/>
    <w:bookmarkEnd w:id="1"/>
    <w:p w14:paraId="4ECCB7B9" w14:textId="5FF32D44" w:rsidR="00A35B41" w:rsidRPr="00090215" w:rsidRDefault="00A35B41" w:rsidP="00A35B41">
      <w:pPr>
        <w:pStyle w:val="Header"/>
        <w:tabs>
          <w:tab w:val="right" w:pos="9781"/>
          <w:tab w:val="right" w:pos="13323"/>
        </w:tabs>
        <w:spacing w:before="60" w:after="60"/>
        <w:outlineLvl w:val="0"/>
        <w:rPr>
          <w:rFonts w:eastAsia="SimSun" w:cs="Arial"/>
          <w:b w:val="0"/>
          <w:sz w:val="24"/>
          <w:szCs w:val="24"/>
          <w:lang w:eastAsia="zh-CN"/>
        </w:rPr>
      </w:pPr>
      <w:r w:rsidRPr="00826AB3">
        <w:rPr>
          <w:rFonts w:eastAsia="SimSun" w:cs="Arial"/>
          <w:sz w:val="24"/>
          <w:szCs w:val="24"/>
          <w:lang w:eastAsia="zh-CN"/>
        </w:rPr>
        <w:t xml:space="preserve">Electronic Meeting, 15 – </w:t>
      </w:r>
      <w:r w:rsidR="00090D83">
        <w:rPr>
          <w:rFonts w:eastAsia="SimSun" w:cs="Arial"/>
          <w:sz w:val="24"/>
          <w:szCs w:val="24"/>
          <w:lang w:eastAsia="zh-CN"/>
        </w:rPr>
        <w:t xml:space="preserve">26 </w:t>
      </w:r>
      <w:r w:rsidRPr="00826AB3">
        <w:rPr>
          <w:rFonts w:eastAsia="SimSun" w:cs="Arial"/>
          <w:sz w:val="24"/>
          <w:szCs w:val="24"/>
          <w:lang w:eastAsia="zh-CN"/>
        </w:rPr>
        <w:t>August 2022</w:t>
      </w:r>
    </w:p>
    <w:p w14:paraId="4F819716" w14:textId="77777777" w:rsidR="00B46BC7" w:rsidRPr="002E7A47" w:rsidRDefault="00B46BC7" w:rsidP="00B83F56">
      <w:pPr>
        <w:tabs>
          <w:tab w:val="left" w:pos="1985"/>
        </w:tabs>
        <w:spacing w:before="100" w:beforeAutospacing="1" w:after="0" w:line="360" w:lineRule="auto"/>
        <w:rPr>
          <w:rFonts w:ascii="Arial" w:hAnsi="Arial" w:cs="Arial"/>
          <w:bCs/>
          <w:sz w:val="24"/>
          <w:szCs w:val="24"/>
        </w:rPr>
      </w:pPr>
      <w:r w:rsidRPr="002E7A47">
        <w:rPr>
          <w:rFonts w:ascii="Arial" w:hAnsi="Arial" w:cs="Arial"/>
          <w:b/>
          <w:sz w:val="24"/>
          <w:szCs w:val="24"/>
        </w:rPr>
        <w:t>Source:</w:t>
      </w:r>
      <w:r w:rsidRPr="002E7A47">
        <w:rPr>
          <w:rFonts w:ascii="Arial" w:hAnsi="Arial" w:cs="Arial"/>
          <w:b/>
          <w:sz w:val="24"/>
          <w:szCs w:val="24"/>
        </w:rPr>
        <w:tab/>
        <w:t>Nokia, Nokia Shanghai Bell</w:t>
      </w:r>
    </w:p>
    <w:p w14:paraId="123B6855" w14:textId="77777777" w:rsidR="007C626A" w:rsidRDefault="00B46BC7" w:rsidP="007C626A">
      <w:pPr>
        <w:pStyle w:val="paragraph"/>
        <w:ind w:left="1980" w:hanging="1980"/>
        <w:textAlignment w:val="baseline"/>
      </w:pPr>
      <w:r w:rsidRPr="00B83F56">
        <w:rPr>
          <w:rFonts w:ascii="Arial" w:hAnsi="Arial" w:cs="Arial"/>
          <w:b/>
        </w:rPr>
        <w:t>Title:</w:t>
      </w:r>
      <w:r w:rsidRPr="00B83F56">
        <w:rPr>
          <w:rFonts w:ascii="Arial" w:hAnsi="Arial" w:cs="Arial"/>
          <w:b/>
        </w:rPr>
        <w:tab/>
      </w:r>
      <w:r w:rsidR="00DD2E98" w:rsidRPr="00B83F56">
        <w:rPr>
          <w:rFonts w:ascii="Arial" w:hAnsi="Arial" w:cs="Arial"/>
          <w:b/>
        </w:rPr>
        <w:t xml:space="preserve">Discussion on </w:t>
      </w:r>
      <w:r w:rsidR="007C626A" w:rsidRPr="00B83F56">
        <w:rPr>
          <w:rStyle w:val="normaltextrun"/>
          <w:rFonts w:ascii="Arial" w:hAnsi="Arial" w:cs="Arial"/>
          <w:b/>
          <w:color w:val="000000"/>
          <w:sz w:val="22"/>
          <w:szCs w:val="22"/>
          <w:lang w:val="en-GB"/>
        </w:rPr>
        <w:t>NTN SAN demodulation requirements</w:t>
      </w:r>
      <w:r w:rsidR="007C626A">
        <w:rPr>
          <w:rStyle w:val="eop"/>
          <w:rFonts w:ascii="Arial" w:hAnsi="Arial" w:cs="Arial"/>
          <w:color w:val="000000"/>
          <w:sz w:val="22"/>
          <w:szCs w:val="22"/>
        </w:rPr>
        <w:t> </w:t>
      </w:r>
    </w:p>
    <w:p w14:paraId="1A1B8206" w14:textId="351FB8AB" w:rsidR="00B46BC7" w:rsidRPr="002E7A47" w:rsidRDefault="00B46BC7" w:rsidP="00B46BC7">
      <w:pPr>
        <w:spacing w:after="0" w:line="360" w:lineRule="auto"/>
        <w:ind w:left="1985" w:hanging="1985"/>
        <w:rPr>
          <w:rFonts w:ascii="Arial" w:hAnsi="Arial" w:cs="Arial"/>
          <w:sz w:val="24"/>
          <w:szCs w:val="24"/>
        </w:rPr>
      </w:pPr>
      <w:r w:rsidRPr="002E7A47">
        <w:rPr>
          <w:rFonts w:ascii="Arial" w:hAnsi="Arial" w:cs="Arial"/>
          <w:b/>
          <w:bCs/>
          <w:sz w:val="24"/>
          <w:szCs w:val="24"/>
        </w:rPr>
        <w:t xml:space="preserve">Agenda item: </w:t>
      </w:r>
      <w:r w:rsidRPr="002E7A47">
        <w:rPr>
          <w:sz w:val="24"/>
          <w:szCs w:val="24"/>
        </w:rPr>
        <w:tab/>
      </w:r>
      <w:r w:rsidR="00A35B41" w:rsidRPr="002E7A47">
        <w:rPr>
          <w:rFonts w:ascii="Arial" w:hAnsi="Arial" w:cs="Arial"/>
          <w:b/>
          <w:bCs/>
          <w:sz w:val="24"/>
          <w:szCs w:val="24"/>
        </w:rPr>
        <w:t>9.11.7.2</w:t>
      </w:r>
      <w:r w:rsidR="0047007B" w:rsidRPr="002E7A47">
        <w:rPr>
          <w:rFonts w:ascii="Arial" w:hAnsi="Arial" w:cs="Arial"/>
          <w:b/>
          <w:bCs/>
          <w:sz w:val="24"/>
          <w:szCs w:val="24"/>
        </w:rPr>
        <w:t>.1</w:t>
      </w:r>
      <w:r w:rsidR="005231D1" w:rsidRPr="002E7A47">
        <w:rPr>
          <w:rStyle w:val="normaltextrun"/>
          <w:sz w:val="24"/>
          <w:szCs w:val="24"/>
          <w:lang w:val="en-US"/>
        </w:rPr>
        <w:t> </w:t>
      </w:r>
    </w:p>
    <w:p w14:paraId="2C57E843" w14:textId="5EC8A8CA" w:rsidR="00B46BC7" w:rsidRPr="002E7A47" w:rsidRDefault="00B46BC7" w:rsidP="00B46BC7">
      <w:pPr>
        <w:spacing w:after="0" w:line="360" w:lineRule="auto"/>
        <w:ind w:left="1985" w:hanging="1985"/>
        <w:rPr>
          <w:rFonts w:ascii="Arial" w:hAnsi="Arial" w:cs="Arial"/>
          <w:sz w:val="24"/>
          <w:szCs w:val="24"/>
        </w:rPr>
      </w:pPr>
      <w:r w:rsidRPr="002E7A47">
        <w:rPr>
          <w:rFonts w:ascii="Arial" w:hAnsi="Arial" w:cs="Arial"/>
          <w:b/>
          <w:sz w:val="24"/>
          <w:szCs w:val="24"/>
        </w:rPr>
        <w:t>Document for:</w:t>
      </w:r>
      <w:r w:rsidRPr="002E7A47">
        <w:rPr>
          <w:rFonts w:ascii="Arial" w:hAnsi="Arial" w:cs="Arial"/>
          <w:b/>
          <w:sz w:val="24"/>
          <w:szCs w:val="24"/>
        </w:rPr>
        <w:tab/>
        <w:t>Discussion</w:t>
      </w:r>
    </w:p>
    <w:bookmarkEnd w:id="2"/>
    <w:p w14:paraId="37FB408C" w14:textId="34883F33" w:rsidR="00643F36" w:rsidRPr="002B68B5" w:rsidRDefault="00643F36" w:rsidP="002B68B5">
      <w:pPr>
        <w:pStyle w:val="Heading1"/>
      </w:pPr>
      <w:r w:rsidRPr="002B68B5">
        <w:t>Introduction</w:t>
      </w:r>
    </w:p>
    <w:p w14:paraId="54A34702" w14:textId="75863063" w:rsidR="00FF6B64" w:rsidRPr="00C75CEB" w:rsidRDefault="00FF6B64" w:rsidP="00FF6B64">
      <w:r w:rsidRPr="00C75CEB">
        <w:t xml:space="preserve">The NTN WI is presented in [1], where the following </w:t>
      </w:r>
      <w:r>
        <w:t>RAN4</w:t>
      </w:r>
      <w:r w:rsidRPr="00C75CEB">
        <w:t xml:space="preserve"> objectives are defined:</w:t>
      </w:r>
    </w:p>
    <w:tbl>
      <w:tblPr>
        <w:tblStyle w:val="TableGrid"/>
        <w:tblW w:w="0" w:type="auto"/>
        <w:tblLook w:val="04A0" w:firstRow="1" w:lastRow="0" w:firstColumn="1" w:lastColumn="0" w:noHBand="0" w:noVBand="1"/>
      </w:tblPr>
      <w:tblGrid>
        <w:gridCol w:w="9617"/>
      </w:tblGrid>
      <w:tr w:rsidR="00FF6B64" w:rsidRPr="00FF6B64" w14:paraId="38ECCEE7" w14:textId="77777777" w:rsidTr="00D428EA">
        <w:tc>
          <w:tcPr>
            <w:tcW w:w="9617" w:type="dxa"/>
          </w:tcPr>
          <w:p w14:paraId="61B61313" w14:textId="77777777" w:rsidR="001B5647" w:rsidRPr="00C75CEB" w:rsidRDefault="001B5647" w:rsidP="00B47430">
            <w:pPr>
              <w:pStyle w:val="Heading3"/>
              <w:numPr>
                <w:ilvl w:val="0"/>
                <w:numId w:val="0"/>
              </w:numPr>
              <w:rPr>
                <w:rFonts w:eastAsia="PMingLiU"/>
                <w:lang w:eastAsia="zh-TW"/>
              </w:rPr>
            </w:pPr>
            <w:r w:rsidRPr="00C75CEB">
              <w:rPr>
                <w:rFonts w:eastAsia="PMingLiU"/>
                <w:lang w:eastAsia="zh-TW"/>
              </w:rPr>
              <w:t>4.1.4</w:t>
            </w:r>
            <w:r w:rsidRPr="00C75CEB">
              <w:rPr>
                <w:rFonts w:eastAsia="PMingLiU"/>
                <w:lang w:eastAsia="zh-TW"/>
              </w:rPr>
              <w:tab/>
              <w:t>RAN4</w:t>
            </w:r>
          </w:p>
          <w:p w14:paraId="06214D31" w14:textId="77777777" w:rsidR="00F1259D" w:rsidRDefault="00F1259D" w:rsidP="00F1259D">
            <w:pPr>
              <w:spacing w:after="0"/>
              <w:rPr>
                <w:bCs/>
              </w:rPr>
            </w:pPr>
            <w:r>
              <w:rPr>
                <w:bCs/>
              </w:rPr>
              <w:t>Study the framework how NTN core requirements are defined.</w:t>
            </w:r>
          </w:p>
          <w:p w14:paraId="469B1596" w14:textId="77777777" w:rsidR="00F1259D" w:rsidRDefault="00F1259D" w:rsidP="00F1259D">
            <w:pPr>
              <w:spacing w:after="0"/>
              <w:rPr>
                <w:bCs/>
              </w:rPr>
            </w:pPr>
          </w:p>
          <w:p w14:paraId="4697EB97" w14:textId="77777777" w:rsidR="00F1259D" w:rsidRDefault="00F1259D" w:rsidP="00F1259D">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4D35E05D" w14:textId="77777777" w:rsidR="00F1259D" w:rsidRDefault="00F1259D" w:rsidP="00F1259D">
            <w:pPr>
              <w:numPr>
                <w:ilvl w:val="1"/>
                <w:numId w:val="23"/>
              </w:numPr>
              <w:overflowPunct/>
              <w:autoSpaceDE/>
              <w:autoSpaceDN/>
              <w:adjustRightInd/>
              <w:spacing w:after="0" w:line="276" w:lineRule="auto"/>
              <w:ind w:leftChars="40" w:left="440"/>
              <w:contextualSpacing/>
              <w:textAlignment w:val="auto"/>
              <w:rPr>
                <w:rFonts w:eastAsia="MS Mincho"/>
              </w:rPr>
            </w:pPr>
            <w:r>
              <w:rPr>
                <w:rFonts w:eastAsia="MS Mincho"/>
                <w:bCs/>
                <w:lang w:val="en-US" w:eastAsia="ja-JP"/>
              </w:rPr>
              <w:t xml:space="preserve">UE RRM core requirements </w:t>
            </w:r>
          </w:p>
          <w:p w14:paraId="26ED27D4" w14:textId="77777777" w:rsidR="00F1259D" w:rsidRDefault="00F1259D" w:rsidP="00F1259D">
            <w:pPr>
              <w:numPr>
                <w:ilvl w:val="0"/>
                <w:numId w:val="24"/>
              </w:numPr>
              <w:tabs>
                <w:tab w:val="num" w:pos="440"/>
              </w:tabs>
              <w:overflowPunct/>
              <w:autoSpaceDE/>
              <w:autoSpaceDN/>
              <w:adjustRightInd/>
              <w:spacing w:after="0" w:line="256" w:lineRule="auto"/>
              <w:ind w:left="440"/>
              <w:textAlignment w:val="auto"/>
              <w:rPr>
                <w:rFonts w:eastAsiaTheme="minorHAnsi"/>
                <w:lang w:val="en-US" w:eastAsia="sv-SE"/>
              </w:rPr>
            </w:pPr>
            <w:r>
              <w:rPr>
                <w:lang w:val="en-US"/>
              </w:rPr>
              <w:t xml:space="preserve">Study and identify which bands may be potentially relevant to NTN including: </w:t>
            </w:r>
          </w:p>
          <w:p w14:paraId="731DB3E6" w14:textId="77777777" w:rsidR="00F1259D" w:rsidRDefault="00F1259D" w:rsidP="00F1259D">
            <w:pPr>
              <w:numPr>
                <w:ilvl w:val="1"/>
                <w:numId w:val="24"/>
              </w:numPr>
              <w:tabs>
                <w:tab w:val="num" w:pos="1160"/>
              </w:tabs>
              <w:overflowPunct/>
              <w:autoSpaceDE/>
              <w:autoSpaceDN/>
              <w:adjustRightInd/>
              <w:spacing w:after="0" w:line="256" w:lineRule="auto"/>
              <w:ind w:left="1160"/>
              <w:textAlignment w:val="auto"/>
              <w:rPr>
                <w:lang w:val="en-US"/>
              </w:rPr>
            </w:pPr>
            <w:r>
              <w:rPr>
                <w:lang w:val="en-US"/>
              </w:rPr>
              <w:t>Analysis of regulations in the spectrum considered</w:t>
            </w:r>
          </w:p>
          <w:p w14:paraId="558B6E1F" w14:textId="77777777" w:rsidR="00F1259D" w:rsidRDefault="00F1259D" w:rsidP="00F1259D">
            <w:pPr>
              <w:numPr>
                <w:ilvl w:val="1"/>
                <w:numId w:val="24"/>
              </w:numPr>
              <w:tabs>
                <w:tab w:val="num" w:pos="1160"/>
              </w:tabs>
              <w:overflowPunct/>
              <w:autoSpaceDE/>
              <w:autoSpaceDN/>
              <w:adjustRightInd/>
              <w:spacing w:after="0" w:line="256" w:lineRule="auto"/>
              <w:ind w:left="1160"/>
              <w:textAlignment w:val="auto"/>
              <w:rPr>
                <w:lang w:val="en-US"/>
              </w:rPr>
            </w:pPr>
            <w:r>
              <w:rPr>
                <w:lang w:val="en-US"/>
              </w:rPr>
              <w:t xml:space="preserve">Adjacent channel co-existence </w:t>
            </w:r>
          </w:p>
          <w:p w14:paraId="610C86EF" w14:textId="77777777" w:rsidR="00F1259D" w:rsidRDefault="00F1259D" w:rsidP="00F1259D">
            <w:pPr>
              <w:numPr>
                <w:ilvl w:val="0"/>
                <w:numId w:val="25"/>
              </w:numPr>
              <w:overflowPunct/>
              <w:autoSpaceDE/>
              <w:autoSpaceDN/>
              <w:adjustRightInd/>
              <w:spacing w:after="160" w:line="256" w:lineRule="auto"/>
              <w:textAlignment w:val="auto"/>
              <w:rPr>
                <w:lang w:val="en-US"/>
              </w:rPr>
            </w:pPr>
            <w:r>
              <w:rPr>
                <w:lang w:val="en-US"/>
              </w:rPr>
              <w:t>Considering the potential bands to be used as example for the WID:</w:t>
            </w:r>
          </w:p>
          <w:p w14:paraId="38A15957" w14:textId="77777777" w:rsidR="00F1259D" w:rsidRDefault="00F1259D" w:rsidP="00F1259D">
            <w:pPr>
              <w:numPr>
                <w:ilvl w:val="0"/>
                <w:numId w:val="26"/>
              </w:numPr>
              <w:tabs>
                <w:tab w:val="num" w:pos="440"/>
              </w:tabs>
              <w:overflowPunct/>
              <w:autoSpaceDE/>
              <w:autoSpaceDN/>
              <w:adjustRightInd/>
              <w:spacing w:after="0" w:line="256" w:lineRule="auto"/>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20ED2245" w14:textId="77777777" w:rsidR="00F1259D" w:rsidRDefault="00F1259D" w:rsidP="00F1259D">
            <w:pPr>
              <w:spacing w:after="0"/>
              <w:rPr>
                <w:bCs/>
                <w:lang w:val="en-US"/>
              </w:rPr>
            </w:pPr>
          </w:p>
          <w:p w14:paraId="4448655E" w14:textId="77777777" w:rsidR="00F1259D" w:rsidRDefault="00F1259D" w:rsidP="00F1259D">
            <w:pPr>
              <w:numPr>
                <w:ilvl w:val="0"/>
                <w:numId w:val="25"/>
              </w:numPr>
              <w:overflowPunct/>
              <w:autoSpaceDE/>
              <w:autoSpaceDN/>
              <w:adjustRightInd/>
              <w:spacing w:after="0" w:line="256" w:lineRule="auto"/>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286598BF" w14:textId="77777777" w:rsidR="00F1259D" w:rsidRDefault="00F1259D" w:rsidP="00F1259D">
            <w:pPr>
              <w:rPr>
                <w:i/>
                <w:iCs/>
              </w:rPr>
            </w:pPr>
          </w:p>
          <w:p w14:paraId="5CA1A9CE" w14:textId="77777777" w:rsidR="00F1259D" w:rsidRDefault="00F1259D" w:rsidP="00F1259D">
            <w:pPr>
              <w:rPr>
                <w:i/>
                <w:iCs/>
                <w:lang w:val="en-US"/>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p>
          <w:p w14:paraId="7052F0CD" w14:textId="06DC3637" w:rsidR="00E44E17" w:rsidRPr="0000305E" w:rsidRDefault="00F1259D" w:rsidP="0000305E">
            <w:pPr>
              <w:rPr>
                <w:i/>
                <w:iCs/>
                <w:lang w:val="en-US"/>
              </w:rPr>
            </w:pPr>
            <w:r>
              <w:rPr>
                <w:i/>
                <w:iCs/>
                <w:lang w:val="en-US"/>
              </w:rPr>
              <w:t xml:space="preserve">Note 2: The spectrum usage on the service link for HAPS might be a different spectrum allocation than for Satellite. </w:t>
            </w:r>
          </w:p>
        </w:tc>
      </w:tr>
    </w:tbl>
    <w:p w14:paraId="51E73C0C" w14:textId="4F05ECC3" w:rsidR="00FF6B64" w:rsidRDefault="00FF6B64" w:rsidP="0011722B">
      <w:pPr>
        <w:rPr>
          <w:highlight w:val="yellow"/>
        </w:rPr>
      </w:pPr>
    </w:p>
    <w:p w14:paraId="4E84FB50" w14:textId="0F1C78FA" w:rsidR="000527C0" w:rsidRPr="00C75CEB" w:rsidRDefault="00FD20B5" w:rsidP="00C75CEB">
      <w:pPr>
        <w:rPr>
          <w:lang w:val="en-US"/>
        </w:rPr>
      </w:pPr>
      <w:r w:rsidRPr="31A33448">
        <w:rPr>
          <w:lang w:val="en-US"/>
        </w:rPr>
        <w:t>In this contribution we present discussion of some open issues, proposal</w:t>
      </w:r>
      <w:r w:rsidR="00090D83">
        <w:rPr>
          <w:lang w:val="en-US"/>
        </w:rPr>
        <w:t>s</w:t>
      </w:r>
      <w:r w:rsidRPr="31A33448">
        <w:rPr>
          <w:lang w:val="en-US"/>
        </w:rPr>
        <w:t xml:space="preserve"> for </w:t>
      </w:r>
      <w:r w:rsidR="00F1259D">
        <w:t>simulation parameters of P</w:t>
      </w:r>
      <w:r w:rsidR="005231D1">
        <w:t>U</w:t>
      </w:r>
      <w:r w:rsidR="00F1259D">
        <w:t xml:space="preserve">SCH demodulation requirements </w:t>
      </w:r>
      <w:r w:rsidR="00513B1C" w:rsidRPr="31A33448">
        <w:rPr>
          <w:lang w:val="en-US"/>
        </w:rPr>
        <w:t>for</w:t>
      </w:r>
      <w:r w:rsidRPr="31A33448">
        <w:rPr>
          <w:lang w:val="en-US"/>
        </w:rPr>
        <w:t xml:space="preserve"> NTN</w:t>
      </w:r>
      <w:r w:rsidR="00513B1C" w:rsidRPr="31A33448">
        <w:rPr>
          <w:lang w:val="en-US"/>
        </w:rPr>
        <w:t xml:space="preserve">. </w:t>
      </w:r>
    </w:p>
    <w:p w14:paraId="2F59D93A" w14:textId="77777777" w:rsidR="00463D88" w:rsidRDefault="00463D88">
      <w:pPr>
        <w:overflowPunct/>
        <w:autoSpaceDE/>
        <w:autoSpaceDN/>
        <w:adjustRightInd/>
        <w:spacing w:after="0"/>
        <w:textAlignment w:val="auto"/>
        <w:rPr>
          <w:rFonts w:ascii="Arial" w:hAnsi="Arial"/>
          <w:sz w:val="36"/>
        </w:rPr>
      </w:pPr>
      <w:r>
        <w:br w:type="page"/>
      </w:r>
    </w:p>
    <w:p w14:paraId="37ABF80C" w14:textId="77777777" w:rsidR="006F36FB" w:rsidRDefault="687DB4FD" w:rsidP="006F36FB">
      <w:pPr>
        <w:pStyle w:val="Heading1"/>
        <w:numPr>
          <w:ilvl w:val="0"/>
          <w:numId w:val="22"/>
        </w:numPr>
        <w:pBdr>
          <w:top w:val="none" w:sz="0" w:space="0" w:color="auto"/>
        </w:pBdr>
        <w:rPr>
          <w:rFonts w:eastAsia="SimSun"/>
        </w:rPr>
      </w:pPr>
      <w:r>
        <w:lastRenderedPageBreak/>
        <w:t>Discussion</w:t>
      </w:r>
    </w:p>
    <w:p w14:paraId="2B9B559F" w14:textId="4242A335" w:rsidR="006F36FB" w:rsidRPr="006F36FB" w:rsidRDefault="007C626A" w:rsidP="00D741A2">
      <w:pPr>
        <w:pStyle w:val="Heading1"/>
        <w:numPr>
          <w:ilvl w:val="1"/>
          <w:numId w:val="36"/>
        </w:numPr>
        <w:pBdr>
          <w:top w:val="none" w:sz="0" w:space="0" w:color="auto"/>
        </w:pBdr>
        <w:rPr>
          <w:rStyle w:val="normaltextrun"/>
          <w:rFonts w:eastAsia="SimSun"/>
          <w:sz w:val="24"/>
          <w:szCs w:val="24"/>
        </w:rPr>
      </w:pPr>
      <w:r w:rsidRPr="006F36FB">
        <w:rPr>
          <w:rStyle w:val="normaltextrun"/>
          <w:rFonts w:cs="Arial"/>
          <w:sz w:val="24"/>
          <w:szCs w:val="24"/>
          <w:lang w:val="sv-SE"/>
        </w:rPr>
        <w:t>PUSCH performance requirements</w:t>
      </w:r>
      <w:r w:rsidRPr="006F36FB">
        <w:rPr>
          <w:rStyle w:val="normaltextrun"/>
          <w:sz w:val="24"/>
          <w:szCs w:val="24"/>
          <w:lang w:val="sv-SE"/>
        </w:rPr>
        <w:t> </w:t>
      </w:r>
    </w:p>
    <w:p w14:paraId="5F3898A2" w14:textId="2F33A07E" w:rsidR="007C626A" w:rsidRPr="006F36FB" w:rsidRDefault="007C626A" w:rsidP="00D741A2">
      <w:pPr>
        <w:pStyle w:val="Heading1"/>
        <w:numPr>
          <w:ilvl w:val="2"/>
          <w:numId w:val="36"/>
        </w:numPr>
        <w:pBdr>
          <w:top w:val="none" w:sz="0" w:space="0" w:color="auto"/>
        </w:pBdr>
        <w:rPr>
          <w:rStyle w:val="normaltextrun"/>
          <w:rFonts w:eastAsia="SimSun"/>
          <w:sz w:val="24"/>
          <w:szCs w:val="24"/>
        </w:rPr>
      </w:pPr>
      <w:r w:rsidRPr="006F36FB">
        <w:rPr>
          <w:rStyle w:val="normaltextrun"/>
          <w:rFonts w:cs="Arial"/>
          <w:sz w:val="24"/>
          <w:szCs w:val="24"/>
          <w:lang w:val="sv-SE"/>
        </w:rPr>
        <w:t>NTN normal PUSCH requirements</w:t>
      </w:r>
      <w:r w:rsidRPr="006F36FB">
        <w:rPr>
          <w:rStyle w:val="normaltextrun"/>
          <w:sz w:val="24"/>
          <w:szCs w:val="24"/>
          <w:lang w:val="sv-SE"/>
        </w:rPr>
        <w:t> </w:t>
      </w:r>
    </w:p>
    <w:p w14:paraId="508FB340" w14:textId="390C670E" w:rsidR="007C626A" w:rsidRDefault="007C626A" w:rsidP="006F36FB">
      <w:r>
        <w:t xml:space="preserve">Agreed way </w:t>
      </w:r>
      <w:r w:rsidRPr="00817C42">
        <w:t>forward [</w:t>
      </w:r>
      <w:r w:rsidR="00672E1D" w:rsidRPr="00817C42">
        <w:t>2</w:t>
      </w:r>
      <w:r w:rsidRPr="00817C42">
        <w:t>]:</w:t>
      </w:r>
    </w:p>
    <w:p w14:paraId="00933EDD" w14:textId="73F1A4B9" w:rsidR="007C626A" w:rsidRDefault="006F36FB">
      <w:pPr>
        <w:overflowPunct/>
        <w:autoSpaceDE/>
        <w:autoSpaceDN/>
        <w:adjustRightInd/>
        <w:spacing w:after="0"/>
        <w:textAlignment w:val="auto"/>
      </w:pPr>
      <w:r>
        <w:rPr>
          <w:noProof/>
        </w:rPr>
        <w:drawing>
          <wp:inline distT="0" distB="0" distL="0" distR="0" wp14:anchorId="637F12AC" wp14:editId="1CFC441A">
            <wp:extent cx="5314950" cy="6477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14950" cy="6477000"/>
                    </a:xfrm>
                    <a:prstGeom prst="rect">
                      <a:avLst/>
                    </a:prstGeom>
                  </pic:spPr>
                </pic:pic>
              </a:graphicData>
            </a:graphic>
          </wp:inline>
        </w:drawing>
      </w:r>
    </w:p>
    <w:p w14:paraId="184953A2" w14:textId="501A1C3B" w:rsidR="0061799F" w:rsidRDefault="0061799F">
      <w:pPr>
        <w:overflowPunct/>
        <w:autoSpaceDE/>
        <w:autoSpaceDN/>
        <w:adjustRightInd/>
        <w:spacing w:after="0"/>
        <w:textAlignment w:val="auto"/>
      </w:pPr>
    </w:p>
    <w:p w14:paraId="14B9EDFC" w14:textId="3BEB9B43" w:rsidR="0061799F" w:rsidRDefault="0061799F">
      <w:pPr>
        <w:overflowPunct/>
        <w:autoSpaceDE/>
        <w:autoSpaceDN/>
        <w:adjustRightInd/>
        <w:spacing w:after="0"/>
        <w:textAlignment w:val="auto"/>
      </w:pPr>
    </w:p>
    <w:p w14:paraId="58B03474" w14:textId="7AD91B2E" w:rsidR="0061799F" w:rsidRDefault="0061799F">
      <w:pPr>
        <w:overflowPunct/>
        <w:autoSpaceDE/>
        <w:autoSpaceDN/>
        <w:adjustRightInd/>
        <w:spacing w:after="0"/>
        <w:textAlignment w:val="auto"/>
      </w:pPr>
    </w:p>
    <w:p w14:paraId="75F4BA21" w14:textId="48957F18" w:rsidR="0061799F" w:rsidRDefault="0061799F">
      <w:pPr>
        <w:overflowPunct/>
        <w:autoSpaceDE/>
        <w:autoSpaceDN/>
        <w:adjustRightInd/>
        <w:spacing w:after="0"/>
        <w:textAlignment w:val="auto"/>
      </w:pPr>
    </w:p>
    <w:p w14:paraId="2A39A658" w14:textId="00AF43A8" w:rsidR="0061799F" w:rsidRDefault="0061799F">
      <w:pPr>
        <w:overflowPunct/>
        <w:autoSpaceDE/>
        <w:autoSpaceDN/>
        <w:adjustRightInd/>
        <w:spacing w:after="0"/>
        <w:textAlignment w:val="auto"/>
      </w:pPr>
    </w:p>
    <w:p w14:paraId="5EC334A8" w14:textId="01C80CD1" w:rsidR="0061799F" w:rsidRDefault="0061799F">
      <w:pPr>
        <w:overflowPunct/>
        <w:autoSpaceDE/>
        <w:autoSpaceDN/>
        <w:adjustRightInd/>
        <w:spacing w:after="0"/>
        <w:textAlignment w:val="auto"/>
      </w:pPr>
    </w:p>
    <w:p w14:paraId="72A06F8F" w14:textId="77777777" w:rsidR="0061799F" w:rsidRDefault="0061799F">
      <w:pPr>
        <w:overflowPunct/>
        <w:autoSpaceDE/>
        <w:autoSpaceDN/>
        <w:adjustRightInd/>
        <w:spacing w:after="0"/>
        <w:textAlignment w:val="auto"/>
      </w:pPr>
    </w:p>
    <w:p w14:paraId="1A0280B1" w14:textId="3C807009" w:rsidR="0061799F" w:rsidRPr="007C626A" w:rsidRDefault="006F36FB" w:rsidP="0061799F">
      <w:pPr>
        <w:rPr>
          <w:b/>
          <w:bCs/>
          <w:u w:val="single"/>
          <w:lang w:val="en-US"/>
        </w:rPr>
      </w:pPr>
      <w:r w:rsidRPr="007C626A">
        <w:rPr>
          <w:b/>
          <w:bCs/>
          <w:u w:val="single"/>
          <w:lang w:val="en-US"/>
        </w:rPr>
        <w:lastRenderedPageBreak/>
        <w:t>Issue 2</w:t>
      </w:r>
      <w:r>
        <w:rPr>
          <w:b/>
          <w:bCs/>
          <w:u w:val="single"/>
          <w:lang w:val="en-US"/>
        </w:rPr>
        <w:t>.1.1</w:t>
      </w:r>
      <w:r w:rsidR="00B02F99">
        <w:rPr>
          <w:b/>
          <w:bCs/>
          <w:u w:val="single"/>
          <w:lang w:val="en-US"/>
        </w:rPr>
        <w:t>:</w:t>
      </w:r>
      <w:r w:rsidR="0061799F" w:rsidRPr="007C626A">
        <w:rPr>
          <w:b/>
          <w:bCs/>
          <w:u w:val="single"/>
          <w:lang w:val="en-US"/>
        </w:rPr>
        <w:t xml:space="preserve"> SCS/CBW set for PUSCH requirements</w:t>
      </w:r>
    </w:p>
    <w:p w14:paraId="6D0FC95C" w14:textId="54F35DC6" w:rsidR="0061799F" w:rsidRPr="002904DA" w:rsidRDefault="0061799F" w:rsidP="0061799F">
      <w:r w:rsidRPr="007C626A">
        <w:rPr>
          <w:lang w:val="en-US"/>
        </w:rPr>
        <w:t xml:space="preserve">NTN targets to provide the most critical services where few PRBs configuration is </w:t>
      </w:r>
      <w:proofErr w:type="gramStart"/>
      <w:r w:rsidRPr="007C626A">
        <w:rPr>
          <w:lang w:val="en-US"/>
        </w:rPr>
        <w:t>most commonly used</w:t>
      </w:r>
      <w:proofErr w:type="gramEnd"/>
      <w:r w:rsidRPr="007C626A">
        <w:rPr>
          <w:lang w:val="en-US"/>
        </w:rPr>
        <w:t xml:space="preserve"> for all SCS.</w:t>
      </w:r>
      <w:r>
        <w:t xml:space="preserve"> A f</w:t>
      </w:r>
      <w:proofErr w:type="spellStart"/>
      <w:r w:rsidRPr="007C626A">
        <w:rPr>
          <w:lang w:val="en-US"/>
        </w:rPr>
        <w:t>ew</w:t>
      </w:r>
      <w:proofErr w:type="spellEnd"/>
      <w:r w:rsidRPr="007C626A">
        <w:rPr>
          <w:lang w:val="en-US"/>
        </w:rPr>
        <w:t xml:space="preserve"> PRBs allocation is</w:t>
      </w:r>
      <w:r>
        <w:t xml:space="preserve"> also</w:t>
      </w:r>
      <w:r w:rsidRPr="007C626A">
        <w:rPr>
          <w:lang w:val="en-US"/>
        </w:rPr>
        <w:t xml:space="preserve"> usually used in coverage limited scenario. Hence, a wide/full PRB allocation is not expected for PUSCH in </w:t>
      </w:r>
      <w:r>
        <w:t>NTN</w:t>
      </w:r>
      <w:r w:rsidRPr="007C626A">
        <w:rPr>
          <w:lang w:val="en-US"/>
        </w:rPr>
        <w:t xml:space="preserve"> (</w:t>
      </w:r>
      <w:proofErr w:type="gramStart"/>
      <w:r w:rsidRPr="007C626A">
        <w:rPr>
          <w:lang w:val="en-US"/>
        </w:rPr>
        <w:t>e.g.</w:t>
      </w:r>
      <w:proofErr w:type="gramEnd"/>
      <w:r w:rsidRPr="007C626A">
        <w:rPr>
          <w:lang w:val="en-US"/>
        </w:rPr>
        <w:t xml:space="preserve"> voice</w:t>
      </w:r>
      <w:r>
        <w:t>, IoT, ...</w:t>
      </w:r>
      <w:r w:rsidRPr="007C626A">
        <w:rPr>
          <w:lang w:val="en-US"/>
        </w:rPr>
        <w:t>)</w:t>
      </w:r>
      <w:r w:rsidR="00B02F99">
        <w:rPr>
          <w:lang w:val="en-US"/>
        </w:rPr>
        <w:t xml:space="preserve"> as it is the case in current RAN1 discussion</w:t>
      </w:r>
      <w:r w:rsidRPr="007C626A">
        <w:rPr>
          <w:lang w:val="en-US"/>
        </w:rPr>
        <w:t>.</w:t>
      </w:r>
    </w:p>
    <w:p w14:paraId="11ACBE11" w14:textId="677407CF" w:rsidR="0061799F" w:rsidRPr="007C626A" w:rsidRDefault="0061799F" w:rsidP="0061799F">
      <w:pPr>
        <w:rPr>
          <w:lang w:val="en-US"/>
        </w:rPr>
      </w:pPr>
      <w:r w:rsidRPr="007C626A">
        <w:rPr>
          <w:b/>
          <w:bCs/>
          <w:lang w:val="en-US"/>
        </w:rPr>
        <w:t xml:space="preserve">Observation </w:t>
      </w:r>
      <w:proofErr w:type="gramStart"/>
      <w:r w:rsidRPr="007C626A">
        <w:rPr>
          <w:b/>
          <w:bCs/>
          <w:lang w:val="en-US"/>
        </w:rPr>
        <w:t>1</w:t>
      </w:r>
      <w:r w:rsidRPr="1DF251E0">
        <w:rPr>
          <w:b/>
          <w:bCs/>
        </w:rPr>
        <w:t xml:space="preserve"> </w:t>
      </w:r>
      <w:r w:rsidRPr="007C626A">
        <w:rPr>
          <w:b/>
          <w:bCs/>
          <w:lang w:val="en-US"/>
        </w:rPr>
        <w:t>:</w:t>
      </w:r>
      <w:proofErr w:type="gramEnd"/>
      <w:r w:rsidRPr="007C626A">
        <w:rPr>
          <w:lang w:val="en-US"/>
        </w:rPr>
        <w:t xml:space="preserve"> </w:t>
      </w:r>
      <w:r>
        <w:t>A f</w:t>
      </w:r>
      <w:proofErr w:type="spellStart"/>
      <w:r w:rsidRPr="007C626A">
        <w:rPr>
          <w:lang w:val="en-US"/>
        </w:rPr>
        <w:t>ew</w:t>
      </w:r>
      <w:proofErr w:type="spellEnd"/>
      <w:r w:rsidRPr="007C626A">
        <w:rPr>
          <w:lang w:val="en-US"/>
        </w:rPr>
        <w:t xml:space="preserve"> PRBs allocation is the most commonly used in the considered NTN applications</w:t>
      </w:r>
      <w:r w:rsidR="00B02F99">
        <w:rPr>
          <w:lang w:val="en-US"/>
        </w:rPr>
        <w:t xml:space="preserve"> and it is considered in VoIP RAN1 discussion</w:t>
      </w:r>
      <w:r w:rsidRPr="007C626A">
        <w:rPr>
          <w:lang w:val="en-US"/>
        </w:rPr>
        <w:t>.</w:t>
      </w:r>
    </w:p>
    <w:p w14:paraId="61AB3E67" w14:textId="77777777" w:rsidR="0061799F" w:rsidRPr="002904DA" w:rsidRDefault="0061799F" w:rsidP="0061799F">
      <w:r w:rsidRPr="007C626A">
        <w:rPr>
          <w:b/>
          <w:bCs/>
          <w:lang w:val="en-US"/>
        </w:rPr>
        <w:t xml:space="preserve">Observation </w:t>
      </w:r>
      <w:proofErr w:type="gramStart"/>
      <w:r w:rsidRPr="007C626A">
        <w:rPr>
          <w:b/>
          <w:bCs/>
          <w:lang w:val="en-US"/>
        </w:rPr>
        <w:t>2</w:t>
      </w:r>
      <w:r w:rsidRPr="1DF251E0">
        <w:rPr>
          <w:b/>
          <w:bCs/>
        </w:rPr>
        <w:t xml:space="preserve"> </w:t>
      </w:r>
      <w:r w:rsidRPr="007C626A">
        <w:rPr>
          <w:b/>
          <w:bCs/>
          <w:lang w:val="en-US"/>
        </w:rPr>
        <w:t>:</w:t>
      </w:r>
      <w:proofErr w:type="gramEnd"/>
      <w:r w:rsidRPr="007C626A">
        <w:rPr>
          <w:b/>
          <w:bCs/>
          <w:lang w:val="en-US"/>
        </w:rPr>
        <w:t xml:space="preserve"> </w:t>
      </w:r>
      <w:r w:rsidRPr="007C626A">
        <w:rPr>
          <w:lang w:val="en-US"/>
        </w:rPr>
        <w:t xml:space="preserve">Considering different CBW with the same PRB allocation have similar results.  </w:t>
      </w:r>
    </w:p>
    <w:p w14:paraId="0185DBB3" w14:textId="22B5D338" w:rsidR="0061799F" w:rsidRPr="002904DA" w:rsidRDefault="0061799F" w:rsidP="0061799F">
      <w:r w:rsidRPr="007C626A">
        <w:rPr>
          <w:lang w:val="en-US"/>
        </w:rPr>
        <w:t xml:space="preserve">Hence, we support </w:t>
      </w:r>
      <w:r w:rsidR="00B02F99">
        <w:rPr>
          <w:lang w:val="en-US"/>
        </w:rPr>
        <w:t>4</w:t>
      </w:r>
      <w:r w:rsidRPr="007C626A">
        <w:rPr>
          <w:lang w:val="en-US"/>
        </w:rPr>
        <w:t xml:space="preserve"> PRBs</w:t>
      </w:r>
      <w:r w:rsidR="00B02F99">
        <w:rPr>
          <w:lang w:val="en-US"/>
        </w:rPr>
        <w:t xml:space="preserve"> for all SCS</w:t>
      </w:r>
      <w:r>
        <w:t xml:space="preserve"> allocation</w:t>
      </w:r>
      <w:r w:rsidRPr="007C626A">
        <w:rPr>
          <w:lang w:val="en-US"/>
        </w:rPr>
        <w:t>.</w:t>
      </w:r>
    </w:p>
    <w:p w14:paraId="074A132F" w14:textId="7BEBC54F" w:rsidR="0061799F" w:rsidRPr="00463952" w:rsidRDefault="0061799F" w:rsidP="0061799F">
      <w:r w:rsidRPr="007C626A">
        <w:rPr>
          <w:b/>
          <w:bCs/>
          <w:lang w:val="en-US"/>
        </w:rPr>
        <w:t xml:space="preserve">Proposal </w:t>
      </w:r>
      <w:proofErr w:type="gramStart"/>
      <w:r w:rsidRPr="007C626A">
        <w:rPr>
          <w:b/>
          <w:bCs/>
          <w:lang w:val="en-US"/>
        </w:rPr>
        <w:t>1 :</w:t>
      </w:r>
      <w:proofErr w:type="gramEnd"/>
      <w:r w:rsidRPr="007C626A">
        <w:rPr>
          <w:b/>
          <w:bCs/>
          <w:lang w:val="en-US"/>
        </w:rPr>
        <w:t xml:space="preserve"> </w:t>
      </w:r>
      <w:r w:rsidRPr="007C626A">
        <w:rPr>
          <w:lang w:val="en-US"/>
        </w:rPr>
        <w:t>Cons</w:t>
      </w:r>
      <w:r w:rsidR="006A05CB">
        <w:rPr>
          <w:lang w:val="en-US"/>
        </w:rPr>
        <w:t>ide</w:t>
      </w:r>
      <w:r w:rsidRPr="007C626A">
        <w:rPr>
          <w:lang w:val="en-US"/>
        </w:rPr>
        <w:t xml:space="preserve">r 4 PRBs allocation for all SCS. </w:t>
      </w:r>
      <w:r w:rsidR="00B02F99">
        <w:rPr>
          <w:lang w:val="en-US"/>
        </w:rPr>
        <w:t>(Support option 2)</w:t>
      </w:r>
    </w:p>
    <w:p w14:paraId="7EA4DFF9" w14:textId="163162A6" w:rsidR="00B02F99" w:rsidRDefault="00B02F99">
      <w:pPr>
        <w:overflowPunct/>
        <w:autoSpaceDE/>
        <w:autoSpaceDN/>
        <w:adjustRightInd/>
        <w:spacing w:after="0"/>
        <w:textAlignment w:val="auto"/>
        <w:rPr>
          <w:b/>
          <w:bCs/>
          <w:u w:val="single"/>
        </w:rPr>
      </w:pPr>
    </w:p>
    <w:p w14:paraId="0C6F9B92" w14:textId="2A3E513E" w:rsidR="00B02F99" w:rsidRPr="00B02F99" w:rsidRDefault="00B02F99" w:rsidP="00256037">
      <w:pPr>
        <w:pStyle w:val="Heading1"/>
        <w:numPr>
          <w:ilvl w:val="2"/>
          <w:numId w:val="36"/>
        </w:numPr>
        <w:pBdr>
          <w:top w:val="none" w:sz="0" w:space="0" w:color="auto"/>
        </w:pBdr>
        <w:rPr>
          <w:rStyle w:val="normaltextrun"/>
          <w:rFonts w:cs="Arial"/>
          <w:sz w:val="24"/>
          <w:szCs w:val="24"/>
          <w:lang w:val="sv-SE"/>
        </w:rPr>
      </w:pPr>
      <w:r w:rsidRPr="00B02F99">
        <w:rPr>
          <w:rStyle w:val="normaltextrun"/>
          <w:rFonts w:cs="Arial"/>
          <w:sz w:val="24"/>
          <w:szCs w:val="24"/>
          <w:lang w:val="sv-SE"/>
        </w:rPr>
        <w:t>NTN UL timing adjustment requirements</w:t>
      </w:r>
    </w:p>
    <w:p w14:paraId="7FA23246" w14:textId="6EEFBF03" w:rsidR="00B02F99" w:rsidRDefault="00B02F99">
      <w:pPr>
        <w:overflowPunct/>
        <w:autoSpaceDE/>
        <w:autoSpaceDN/>
        <w:adjustRightInd/>
        <w:spacing w:after="0"/>
        <w:textAlignment w:val="auto"/>
        <w:rPr>
          <w:b/>
          <w:bCs/>
          <w:u w:val="single"/>
        </w:rPr>
      </w:pPr>
      <w:r>
        <w:rPr>
          <w:noProof/>
        </w:rPr>
        <w:drawing>
          <wp:inline distT="0" distB="0" distL="0" distR="0" wp14:anchorId="10B39336" wp14:editId="29EAA383">
            <wp:extent cx="2592247" cy="8665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01465" cy="869591"/>
                    </a:xfrm>
                    <a:prstGeom prst="rect">
                      <a:avLst/>
                    </a:prstGeom>
                  </pic:spPr>
                </pic:pic>
              </a:graphicData>
            </a:graphic>
          </wp:inline>
        </w:drawing>
      </w:r>
    </w:p>
    <w:p w14:paraId="7E7FD311" w14:textId="77777777" w:rsidR="00B02F99" w:rsidRPr="0061799F" w:rsidRDefault="00B02F99">
      <w:pPr>
        <w:overflowPunct/>
        <w:autoSpaceDE/>
        <w:autoSpaceDN/>
        <w:adjustRightInd/>
        <w:spacing w:after="0"/>
        <w:textAlignment w:val="auto"/>
        <w:rPr>
          <w:b/>
          <w:bCs/>
          <w:u w:val="single"/>
        </w:rPr>
      </w:pPr>
    </w:p>
    <w:p w14:paraId="3ABE6119" w14:textId="67DAFFC9" w:rsidR="00B02F99" w:rsidRDefault="00B02F99" w:rsidP="00B02F99">
      <w:pPr>
        <w:rPr>
          <w:b/>
          <w:bCs/>
          <w:u w:val="single"/>
          <w:lang w:val="en-US"/>
        </w:rPr>
      </w:pPr>
      <w:r w:rsidRPr="007C626A">
        <w:rPr>
          <w:b/>
          <w:bCs/>
          <w:u w:val="single"/>
          <w:lang w:val="en-US"/>
        </w:rPr>
        <w:t>Issue 2</w:t>
      </w:r>
      <w:r>
        <w:rPr>
          <w:b/>
          <w:bCs/>
          <w:u w:val="single"/>
          <w:lang w:val="en-US"/>
        </w:rPr>
        <w:t>.1.2:</w:t>
      </w:r>
      <w:r w:rsidRPr="007C626A">
        <w:rPr>
          <w:b/>
          <w:bCs/>
          <w:u w:val="single"/>
          <w:lang w:val="en-US"/>
        </w:rPr>
        <w:t xml:space="preserve"> </w:t>
      </w:r>
      <w:r>
        <w:rPr>
          <w:b/>
          <w:bCs/>
          <w:u w:val="single"/>
          <w:lang w:val="en-US"/>
        </w:rPr>
        <w:t>Transform precoding</w:t>
      </w:r>
    </w:p>
    <w:p w14:paraId="5793B57C" w14:textId="53886465" w:rsidR="00B02F99" w:rsidRDefault="00B02F99" w:rsidP="00B02F99">
      <w:pPr>
        <w:rPr>
          <w:lang w:val="en-US"/>
        </w:rPr>
      </w:pPr>
      <w:r>
        <w:rPr>
          <w:lang w:val="en-US"/>
        </w:rPr>
        <w:t xml:space="preserve">NTN is a coverage limited scenario and the PUSCH waveform is usually DFT-s-OFDM. Hence, it is preferable to follow in NTN UL timing adjustment same waveform as normal PUSCH. </w:t>
      </w:r>
    </w:p>
    <w:p w14:paraId="4478B819" w14:textId="77777777" w:rsidR="00817C42" w:rsidRPr="00B02F99" w:rsidRDefault="00817C42" w:rsidP="00817C42">
      <w:pPr>
        <w:rPr>
          <w:lang w:val="en-US"/>
        </w:rPr>
      </w:pPr>
      <w:r w:rsidRPr="00B02F99">
        <w:rPr>
          <w:b/>
          <w:bCs/>
          <w:lang w:val="en-US"/>
        </w:rPr>
        <w:t>Proposal 2:</w:t>
      </w:r>
      <w:r>
        <w:rPr>
          <w:lang w:val="en-US"/>
        </w:rPr>
        <w:t xml:space="preserve"> Support option 1 (Transform precoding </w:t>
      </w:r>
      <w:r w:rsidRPr="00817C42">
        <w:rPr>
          <w:lang w:val="en-US"/>
        </w:rPr>
        <w:t>for NTN UL timing adjustment requirements</w:t>
      </w:r>
      <w:r>
        <w:rPr>
          <w:lang w:val="en-US"/>
        </w:rPr>
        <w:t xml:space="preserve"> same as normal PUSCH), and we are open to discuss CP-OFDM only as the performance is quite similar.</w:t>
      </w:r>
    </w:p>
    <w:p w14:paraId="231EF0D7" w14:textId="750A2F22" w:rsidR="0061799F" w:rsidRDefault="0061799F">
      <w:pPr>
        <w:overflowPunct/>
        <w:autoSpaceDE/>
        <w:autoSpaceDN/>
        <w:adjustRightInd/>
        <w:spacing w:after="0"/>
        <w:textAlignment w:val="auto"/>
        <w:rPr>
          <w:b/>
          <w:bCs/>
          <w:u w:val="single"/>
          <w:lang w:val="en-US"/>
        </w:rPr>
      </w:pPr>
    </w:p>
    <w:p w14:paraId="5A4558EE" w14:textId="77777777" w:rsidR="001815B9" w:rsidRPr="001815B9" w:rsidRDefault="001815B9" w:rsidP="00D741A2">
      <w:pPr>
        <w:pStyle w:val="Heading1"/>
        <w:numPr>
          <w:ilvl w:val="2"/>
          <w:numId w:val="36"/>
        </w:numPr>
        <w:pBdr>
          <w:top w:val="none" w:sz="0" w:space="0" w:color="auto"/>
        </w:pBdr>
        <w:rPr>
          <w:rStyle w:val="normaltextrun"/>
          <w:rFonts w:cs="Arial"/>
          <w:sz w:val="24"/>
          <w:szCs w:val="24"/>
          <w:lang w:val="sv-SE"/>
        </w:rPr>
      </w:pPr>
      <w:r w:rsidRPr="001815B9">
        <w:rPr>
          <w:rStyle w:val="normaltextrun"/>
          <w:rFonts w:cs="Arial"/>
          <w:sz w:val="24"/>
          <w:szCs w:val="24"/>
          <w:lang w:val="sv-SE"/>
        </w:rPr>
        <w:t>NTN PUSCH repetition type A requirements</w:t>
      </w:r>
    </w:p>
    <w:p w14:paraId="198BD24E" w14:textId="240FC38B" w:rsidR="0061799F" w:rsidRDefault="0061799F">
      <w:pPr>
        <w:overflowPunct/>
        <w:autoSpaceDE/>
        <w:autoSpaceDN/>
        <w:adjustRightInd/>
        <w:spacing w:after="0"/>
        <w:textAlignment w:val="auto"/>
        <w:rPr>
          <w:b/>
          <w:bCs/>
          <w:u w:val="single"/>
          <w:lang w:val="en-US"/>
        </w:rPr>
      </w:pPr>
    </w:p>
    <w:p w14:paraId="672B8D4C" w14:textId="77777777" w:rsidR="001815B9" w:rsidRPr="00B96084" w:rsidRDefault="001815B9" w:rsidP="001815B9">
      <w:pPr>
        <w:rPr>
          <w:rFonts w:eastAsiaTheme="minorEastAsia"/>
          <w:b/>
          <w:u w:val="single"/>
          <w:lang w:eastAsia="zh-CN"/>
        </w:rPr>
      </w:pPr>
      <w:r w:rsidRPr="00B96084">
        <w:rPr>
          <w:rFonts w:eastAsiaTheme="minorEastAsia"/>
          <w:b/>
          <w:u w:val="single"/>
          <w:lang w:eastAsia="zh-CN"/>
        </w:rPr>
        <w:t>Transform precoding for PUSCH repetition type A</w:t>
      </w:r>
    </w:p>
    <w:p w14:paraId="0CD8885C" w14:textId="77777777" w:rsidR="001815B9" w:rsidRPr="006D54B9" w:rsidRDefault="001815B9" w:rsidP="001815B9">
      <w:pPr>
        <w:spacing w:after="120"/>
        <w:rPr>
          <w:i/>
          <w:color w:val="0070C0"/>
          <w:szCs w:val="24"/>
          <w:lang w:eastAsia="zh-CN"/>
        </w:rPr>
      </w:pPr>
      <w:r w:rsidRPr="006D54B9">
        <w:rPr>
          <w:i/>
          <w:color w:val="0070C0"/>
          <w:szCs w:val="24"/>
          <w:lang w:eastAsia="zh-CN"/>
        </w:rPr>
        <w:t>Candidate options</w:t>
      </w:r>
    </w:p>
    <w:p w14:paraId="69F3EC8A" w14:textId="77777777" w:rsidR="001815B9" w:rsidRPr="00B96084" w:rsidRDefault="001815B9" w:rsidP="001815B9">
      <w:pPr>
        <w:numPr>
          <w:ilvl w:val="0"/>
          <w:numId w:val="28"/>
        </w:numPr>
        <w:overflowPunct/>
        <w:autoSpaceDE/>
        <w:autoSpaceDN/>
        <w:adjustRightInd/>
        <w:textAlignment w:val="auto"/>
        <w:rPr>
          <w:szCs w:val="24"/>
          <w:lang w:eastAsia="zh-CN"/>
        </w:rPr>
      </w:pPr>
      <w:r w:rsidRPr="00B96084">
        <w:rPr>
          <w:szCs w:val="24"/>
          <w:lang w:eastAsia="zh-CN"/>
        </w:rPr>
        <w:t>Option 1: Same as normal PUSCH</w:t>
      </w:r>
    </w:p>
    <w:p w14:paraId="4DC65009" w14:textId="77777777" w:rsidR="001815B9" w:rsidRPr="00984C95" w:rsidRDefault="001815B9" w:rsidP="001815B9">
      <w:pPr>
        <w:numPr>
          <w:ilvl w:val="0"/>
          <w:numId w:val="28"/>
        </w:numPr>
        <w:overflowPunct/>
        <w:autoSpaceDE/>
        <w:autoSpaceDN/>
        <w:adjustRightInd/>
        <w:textAlignment w:val="auto"/>
        <w:rPr>
          <w:szCs w:val="24"/>
          <w:lang w:eastAsia="zh-CN"/>
        </w:rPr>
      </w:pPr>
      <w:r w:rsidRPr="00B96084">
        <w:rPr>
          <w:rFonts w:hint="eastAsia"/>
          <w:szCs w:val="24"/>
          <w:lang w:eastAsia="zh-CN"/>
        </w:rPr>
        <w:t>O</w:t>
      </w:r>
      <w:r w:rsidRPr="00B96084">
        <w:rPr>
          <w:szCs w:val="24"/>
          <w:lang w:eastAsia="zh-CN"/>
        </w:rPr>
        <w:t>ption 2: CP-OFDM only</w:t>
      </w:r>
    </w:p>
    <w:p w14:paraId="5F1EB1BC" w14:textId="51A7142C" w:rsidR="001815B9" w:rsidRDefault="001815B9" w:rsidP="001815B9">
      <w:pPr>
        <w:rPr>
          <w:lang w:val="en-US"/>
        </w:rPr>
      </w:pPr>
      <w:r w:rsidRPr="001815B9">
        <w:rPr>
          <w:b/>
          <w:bCs/>
          <w:u w:val="single"/>
          <w:lang w:val="en-US"/>
        </w:rPr>
        <w:t>Issue 2.1.</w:t>
      </w:r>
      <w:r>
        <w:rPr>
          <w:b/>
          <w:bCs/>
          <w:u w:val="single"/>
          <w:lang w:val="en-US"/>
        </w:rPr>
        <w:t>3</w:t>
      </w:r>
      <w:r w:rsidRPr="001815B9">
        <w:rPr>
          <w:b/>
          <w:bCs/>
          <w:u w:val="single"/>
          <w:lang w:val="en-US"/>
        </w:rPr>
        <w:t>: Transform precoding</w:t>
      </w:r>
      <w:r>
        <w:rPr>
          <w:b/>
          <w:bCs/>
          <w:u w:val="single"/>
          <w:lang w:val="en-US"/>
        </w:rPr>
        <w:t xml:space="preserve"> for PUSCH repetition type A</w:t>
      </w:r>
      <w:r>
        <w:rPr>
          <w:b/>
          <w:bCs/>
          <w:u w:val="single"/>
          <w:lang w:val="en-US"/>
        </w:rPr>
        <w:br/>
      </w:r>
      <w:r>
        <w:rPr>
          <w:lang w:val="en-US"/>
        </w:rPr>
        <w:t xml:space="preserve">NTN is a coverage limited scenario and the PUSCH waveform is usually DFT-s-OFDM. Hence, it is preferable to follow in NTN UL timing adjustment same waveform as normal PUSCH. </w:t>
      </w:r>
    </w:p>
    <w:p w14:paraId="10680AEB" w14:textId="28AB6D2A" w:rsidR="00817C42" w:rsidRPr="00817C42" w:rsidRDefault="00817C42" w:rsidP="00817C42">
      <w:pPr>
        <w:rPr>
          <w:lang w:val="en-US"/>
        </w:rPr>
      </w:pPr>
      <w:r w:rsidRPr="00817C42">
        <w:rPr>
          <w:b/>
          <w:bCs/>
          <w:lang w:val="en-US"/>
        </w:rPr>
        <w:t>Proposal 3:</w:t>
      </w:r>
      <w:r w:rsidRPr="00817C42">
        <w:rPr>
          <w:lang w:val="en-US"/>
        </w:rPr>
        <w:t xml:space="preserve"> Support option 1 (Transform precoding for PUSCH repetition type A same as normal PUSCH), and we are open to discuss CP-OFDM only as the performance is quite similar.</w:t>
      </w:r>
    </w:p>
    <w:p w14:paraId="38061987" w14:textId="7B53290F" w:rsidR="001815B9" w:rsidRPr="001815B9" w:rsidRDefault="00082BA1" w:rsidP="00D741A2">
      <w:pPr>
        <w:pStyle w:val="Heading1"/>
        <w:numPr>
          <w:ilvl w:val="1"/>
          <w:numId w:val="36"/>
        </w:numPr>
        <w:pBdr>
          <w:top w:val="none" w:sz="0" w:space="0" w:color="auto"/>
        </w:pBdr>
        <w:rPr>
          <w:rStyle w:val="normaltextrun"/>
          <w:rFonts w:cs="Arial"/>
          <w:sz w:val="24"/>
          <w:szCs w:val="24"/>
          <w:lang w:val="sv-SE"/>
        </w:rPr>
      </w:pPr>
      <w:r>
        <w:rPr>
          <w:rStyle w:val="normaltextrun"/>
          <w:rFonts w:cs="Arial"/>
          <w:sz w:val="24"/>
          <w:szCs w:val="24"/>
          <w:lang w:val="sv-SE"/>
        </w:rPr>
        <w:lastRenderedPageBreak/>
        <w:t xml:space="preserve"> </w:t>
      </w:r>
      <w:r w:rsidR="001815B9" w:rsidRPr="001815B9">
        <w:rPr>
          <w:rStyle w:val="normaltextrun"/>
          <w:rFonts w:cs="Arial"/>
          <w:sz w:val="24"/>
          <w:szCs w:val="24"/>
          <w:lang w:val="sv-SE"/>
        </w:rPr>
        <w:t>PUCCH requirements</w:t>
      </w:r>
    </w:p>
    <w:p w14:paraId="3ABC6970" w14:textId="3B4B66E5" w:rsidR="0061799F" w:rsidRPr="00ED3177" w:rsidRDefault="001815B9">
      <w:pPr>
        <w:overflowPunct/>
        <w:autoSpaceDE/>
        <w:autoSpaceDN/>
        <w:adjustRightInd/>
        <w:spacing w:after="0"/>
        <w:textAlignment w:val="auto"/>
        <w:rPr>
          <w:b/>
          <w:bCs/>
          <w:u w:val="single"/>
          <w:lang w:val="en-US"/>
        </w:rPr>
      </w:pPr>
      <w:r>
        <w:rPr>
          <w:noProof/>
        </w:rPr>
        <w:drawing>
          <wp:inline distT="0" distB="0" distL="0" distR="0" wp14:anchorId="64A8745B" wp14:editId="26CDABFA">
            <wp:extent cx="6115685" cy="361378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15685" cy="3613785"/>
                    </a:xfrm>
                    <a:prstGeom prst="rect">
                      <a:avLst/>
                    </a:prstGeom>
                  </pic:spPr>
                </pic:pic>
              </a:graphicData>
            </a:graphic>
          </wp:inline>
        </w:drawing>
      </w:r>
    </w:p>
    <w:p w14:paraId="56B72732" w14:textId="4B67985B" w:rsidR="001815B9" w:rsidRDefault="001815B9">
      <w:pPr>
        <w:overflowPunct/>
        <w:autoSpaceDE/>
        <w:autoSpaceDN/>
        <w:adjustRightInd/>
        <w:spacing w:after="0"/>
        <w:textAlignment w:val="auto"/>
        <w:rPr>
          <w:b/>
          <w:bCs/>
          <w:u w:val="single"/>
          <w:lang w:val="en-US"/>
        </w:rPr>
      </w:pPr>
    </w:p>
    <w:p w14:paraId="604CCA2D" w14:textId="0B0EA6D2" w:rsidR="001815B9" w:rsidRPr="00090D83" w:rsidRDefault="001815B9">
      <w:pPr>
        <w:overflowPunct/>
        <w:autoSpaceDE/>
        <w:autoSpaceDN/>
        <w:adjustRightInd/>
        <w:spacing w:after="0"/>
        <w:textAlignment w:val="auto"/>
        <w:rPr>
          <w:b/>
          <w:bCs/>
          <w:u w:val="single"/>
          <w:lang w:val="en-US"/>
        </w:rPr>
      </w:pPr>
      <w:r w:rsidRPr="00090D83">
        <w:rPr>
          <w:b/>
          <w:bCs/>
          <w:u w:val="single"/>
          <w:lang w:val="en-US"/>
        </w:rPr>
        <w:t>Issue PUCCH format 3/4, DMRS configuration:</w:t>
      </w:r>
    </w:p>
    <w:p w14:paraId="5064C5CD" w14:textId="77777777" w:rsidR="001815B9" w:rsidRPr="00817C42" w:rsidRDefault="001815B9">
      <w:pPr>
        <w:overflowPunct/>
        <w:autoSpaceDE/>
        <w:autoSpaceDN/>
        <w:adjustRightInd/>
        <w:spacing w:after="0"/>
        <w:textAlignment w:val="auto"/>
        <w:rPr>
          <w:b/>
          <w:bCs/>
          <w:highlight w:val="yellow"/>
          <w:lang w:val="en-US"/>
        </w:rPr>
      </w:pPr>
    </w:p>
    <w:p w14:paraId="40BBA589" w14:textId="66A14D1A" w:rsidR="00ED3177" w:rsidRDefault="00ED3177">
      <w:pPr>
        <w:overflowPunct/>
        <w:autoSpaceDE/>
        <w:autoSpaceDN/>
        <w:adjustRightInd/>
        <w:spacing w:after="0"/>
        <w:textAlignment w:val="auto"/>
        <w:rPr>
          <w:b/>
          <w:bCs/>
          <w:highlight w:val="yellow"/>
          <w:lang w:val="en-US"/>
        </w:rPr>
      </w:pPr>
    </w:p>
    <w:p w14:paraId="66060D89" w14:textId="21332DBA" w:rsidR="001815B9" w:rsidRDefault="001815B9">
      <w:pPr>
        <w:overflowPunct/>
        <w:autoSpaceDE/>
        <w:autoSpaceDN/>
        <w:adjustRightInd/>
        <w:spacing w:after="0"/>
        <w:textAlignment w:val="auto"/>
        <w:rPr>
          <w:lang w:val="en-US"/>
        </w:rPr>
      </w:pPr>
      <w:r w:rsidRPr="00090D83">
        <w:rPr>
          <w:b/>
          <w:bCs/>
          <w:lang w:val="en-US"/>
        </w:rPr>
        <w:t xml:space="preserve">Proposal </w:t>
      </w:r>
      <w:r w:rsidR="00817C42" w:rsidRPr="00090D83">
        <w:rPr>
          <w:b/>
          <w:bCs/>
          <w:lang w:val="en-US"/>
        </w:rPr>
        <w:t>4</w:t>
      </w:r>
      <w:r w:rsidRPr="00090D83">
        <w:rPr>
          <w:b/>
          <w:bCs/>
          <w:lang w:val="en-US"/>
        </w:rPr>
        <w:t>:</w:t>
      </w:r>
      <w:r>
        <w:rPr>
          <w:lang w:val="en-US"/>
        </w:rPr>
        <w:t xml:space="preserve"> </w:t>
      </w:r>
      <w:r w:rsidR="00ED3177">
        <w:rPr>
          <w:lang w:val="en-US"/>
        </w:rPr>
        <w:t>For PUCCH format 3/4, select the DMRS 1+0 configuration.</w:t>
      </w:r>
    </w:p>
    <w:p w14:paraId="6B08B63D" w14:textId="77777777" w:rsidR="00817C42" w:rsidRDefault="00817C42">
      <w:pPr>
        <w:overflowPunct/>
        <w:autoSpaceDE/>
        <w:autoSpaceDN/>
        <w:adjustRightInd/>
        <w:spacing w:after="0"/>
        <w:textAlignment w:val="auto"/>
        <w:rPr>
          <w:lang w:val="en-US"/>
        </w:rPr>
      </w:pPr>
    </w:p>
    <w:p w14:paraId="780BDBEC" w14:textId="1F6B6031" w:rsidR="00F1259D" w:rsidRPr="00F1259D" w:rsidRDefault="00F1259D" w:rsidP="4AACDD1F"/>
    <w:p w14:paraId="30BE5691" w14:textId="208978BF" w:rsidR="00AD407E" w:rsidRDefault="00AD407E" w:rsidP="00B47430">
      <w:pPr>
        <w:pStyle w:val="Heading1"/>
      </w:pPr>
      <w:r w:rsidRPr="007E6FAE">
        <w:t>Conclusion</w:t>
      </w:r>
    </w:p>
    <w:p w14:paraId="33AF1B2C" w14:textId="1CD83C26" w:rsidR="00F370B0" w:rsidRDefault="794E0D18" w:rsidP="00F370B0">
      <w:pPr>
        <w:jc w:val="both"/>
      </w:pPr>
      <w:r>
        <w:t xml:space="preserve">This contribution discusses aspects related to </w:t>
      </w:r>
      <w:r w:rsidR="00817C42" w:rsidRPr="00817C42">
        <w:t xml:space="preserve">NTN SAN demodulation requirements </w:t>
      </w:r>
      <w:r>
        <w:t>and has the following proposal and observations:</w:t>
      </w:r>
    </w:p>
    <w:p w14:paraId="3DCB3B4E" w14:textId="77777777" w:rsidR="00817C42" w:rsidRPr="007C626A" w:rsidRDefault="00817C42" w:rsidP="00817C42">
      <w:pPr>
        <w:rPr>
          <w:lang w:val="en-US"/>
        </w:rPr>
      </w:pPr>
      <w:r w:rsidRPr="007C626A">
        <w:rPr>
          <w:b/>
          <w:bCs/>
          <w:lang w:val="en-US"/>
        </w:rPr>
        <w:t xml:space="preserve">Observation </w:t>
      </w:r>
      <w:proofErr w:type="gramStart"/>
      <w:r w:rsidRPr="007C626A">
        <w:rPr>
          <w:b/>
          <w:bCs/>
          <w:lang w:val="en-US"/>
        </w:rPr>
        <w:t>1</w:t>
      </w:r>
      <w:r w:rsidRPr="1DF251E0">
        <w:rPr>
          <w:b/>
          <w:bCs/>
        </w:rPr>
        <w:t xml:space="preserve"> </w:t>
      </w:r>
      <w:r w:rsidRPr="007C626A">
        <w:rPr>
          <w:b/>
          <w:bCs/>
          <w:lang w:val="en-US"/>
        </w:rPr>
        <w:t>:</w:t>
      </w:r>
      <w:proofErr w:type="gramEnd"/>
      <w:r w:rsidRPr="007C626A">
        <w:rPr>
          <w:lang w:val="en-US"/>
        </w:rPr>
        <w:t xml:space="preserve"> </w:t>
      </w:r>
      <w:r>
        <w:t>A f</w:t>
      </w:r>
      <w:proofErr w:type="spellStart"/>
      <w:r w:rsidRPr="007C626A">
        <w:rPr>
          <w:lang w:val="en-US"/>
        </w:rPr>
        <w:t>ew</w:t>
      </w:r>
      <w:proofErr w:type="spellEnd"/>
      <w:r w:rsidRPr="007C626A">
        <w:rPr>
          <w:lang w:val="en-US"/>
        </w:rPr>
        <w:t xml:space="preserve"> PRBs allocation is the most commonly used in the considered NTN applications</w:t>
      </w:r>
      <w:r>
        <w:rPr>
          <w:lang w:val="en-US"/>
        </w:rPr>
        <w:t xml:space="preserve"> and it is considered in VoIP RAN1 discussion</w:t>
      </w:r>
      <w:r w:rsidRPr="007C626A">
        <w:rPr>
          <w:lang w:val="en-US"/>
        </w:rPr>
        <w:t>.</w:t>
      </w:r>
    </w:p>
    <w:p w14:paraId="38AEFFEB" w14:textId="77777777" w:rsidR="00817C42" w:rsidRPr="002904DA" w:rsidRDefault="00817C42" w:rsidP="00817C42">
      <w:r w:rsidRPr="007C626A">
        <w:rPr>
          <w:b/>
          <w:bCs/>
          <w:lang w:val="en-US"/>
        </w:rPr>
        <w:t xml:space="preserve">Observation </w:t>
      </w:r>
      <w:proofErr w:type="gramStart"/>
      <w:r w:rsidRPr="007C626A">
        <w:rPr>
          <w:b/>
          <w:bCs/>
          <w:lang w:val="en-US"/>
        </w:rPr>
        <w:t>2</w:t>
      </w:r>
      <w:r w:rsidRPr="1DF251E0">
        <w:rPr>
          <w:b/>
          <w:bCs/>
        </w:rPr>
        <w:t xml:space="preserve"> </w:t>
      </w:r>
      <w:r w:rsidRPr="007C626A">
        <w:rPr>
          <w:b/>
          <w:bCs/>
          <w:lang w:val="en-US"/>
        </w:rPr>
        <w:t>:</w:t>
      </w:r>
      <w:proofErr w:type="gramEnd"/>
      <w:r w:rsidRPr="007C626A">
        <w:rPr>
          <w:b/>
          <w:bCs/>
          <w:lang w:val="en-US"/>
        </w:rPr>
        <w:t xml:space="preserve"> </w:t>
      </w:r>
      <w:r w:rsidRPr="007C626A">
        <w:rPr>
          <w:lang w:val="en-US"/>
        </w:rPr>
        <w:t xml:space="preserve">Considering different CBW with the same PRB allocation have similar results.  </w:t>
      </w:r>
    </w:p>
    <w:p w14:paraId="1380A45E" w14:textId="77777777" w:rsidR="00817C42" w:rsidRPr="00463952" w:rsidRDefault="00817C42" w:rsidP="00817C42">
      <w:r w:rsidRPr="007C626A">
        <w:rPr>
          <w:b/>
          <w:bCs/>
          <w:lang w:val="en-US"/>
        </w:rPr>
        <w:t xml:space="preserve">Proposal </w:t>
      </w:r>
      <w:proofErr w:type="gramStart"/>
      <w:r w:rsidRPr="007C626A">
        <w:rPr>
          <w:b/>
          <w:bCs/>
          <w:lang w:val="en-US"/>
        </w:rPr>
        <w:t>1 :</w:t>
      </w:r>
      <w:proofErr w:type="gramEnd"/>
      <w:r w:rsidRPr="007C626A">
        <w:rPr>
          <w:b/>
          <w:bCs/>
          <w:lang w:val="en-US"/>
        </w:rPr>
        <w:t xml:space="preserve"> </w:t>
      </w:r>
      <w:r w:rsidRPr="007C626A">
        <w:rPr>
          <w:lang w:val="en-US"/>
        </w:rPr>
        <w:t>Cons</w:t>
      </w:r>
      <w:r>
        <w:rPr>
          <w:lang w:val="en-US"/>
        </w:rPr>
        <w:t>ide</w:t>
      </w:r>
      <w:r w:rsidRPr="007C626A">
        <w:rPr>
          <w:lang w:val="en-US"/>
        </w:rPr>
        <w:t xml:space="preserve">r 4 PRBs allocation for all SCS. </w:t>
      </w:r>
      <w:r>
        <w:rPr>
          <w:lang w:val="en-US"/>
        </w:rPr>
        <w:t>(Support option 2)</w:t>
      </w:r>
    </w:p>
    <w:p w14:paraId="161A8EA6" w14:textId="1FE5726D" w:rsidR="00817C42" w:rsidRPr="00B02F99" w:rsidRDefault="00817C42" w:rsidP="00817C42">
      <w:pPr>
        <w:rPr>
          <w:lang w:val="en-US"/>
        </w:rPr>
      </w:pPr>
      <w:r w:rsidRPr="00B02F99">
        <w:rPr>
          <w:b/>
          <w:bCs/>
          <w:lang w:val="en-US"/>
        </w:rPr>
        <w:t>Proposal 2:</w:t>
      </w:r>
      <w:r>
        <w:rPr>
          <w:lang w:val="en-US"/>
        </w:rPr>
        <w:t xml:space="preserve"> Support option 1 (Transform precoding </w:t>
      </w:r>
      <w:r w:rsidRPr="00817C42">
        <w:rPr>
          <w:lang w:val="en-US"/>
        </w:rPr>
        <w:t>for NTN UL timing adjustment requirements</w:t>
      </w:r>
      <w:r>
        <w:rPr>
          <w:lang w:val="en-US"/>
        </w:rPr>
        <w:t xml:space="preserve"> same as normal PUSCH), and we are open to discuss CP-OFDM only as the performance is quite similar.</w:t>
      </w:r>
    </w:p>
    <w:p w14:paraId="2916E541" w14:textId="5387A72B" w:rsidR="00817C42" w:rsidRPr="001815B9" w:rsidRDefault="00817C42" w:rsidP="00817C42">
      <w:pPr>
        <w:rPr>
          <w:lang w:val="en-US"/>
        </w:rPr>
      </w:pPr>
      <w:r w:rsidRPr="00B02F99">
        <w:rPr>
          <w:b/>
          <w:bCs/>
          <w:lang w:val="en-US"/>
        </w:rPr>
        <w:t xml:space="preserve">Proposal </w:t>
      </w:r>
      <w:r>
        <w:rPr>
          <w:b/>
          <w:bCs/>
          <w:lang w:val="en-US"/>
        </w:rPr>
        <w:t>3</w:t>
      </w:r>
      <w:r w:rsidRPr="00B02F99">
        <w:rPr>
          <w:b/>
          <w:bCs/>
          <w:lang w:val="en-US"/>
        </w:rPr>
        <w:t>:</w:t>
      </w:r>
      <w:r>
        <w:rPr>
          <w:lang w:val="en-US"/>
        </w:rPr>
        <w:t xml:space="preserve"> Support option 1 (Transform precoding </w:t>
      </w:r>
      <w:r w:rsidRPr="00817C42">
        <w:rPr>
          <w:lang w:val="en-US"/>
        </w:rPr>
        <w:t>for PUSCH repetition type A</w:t>
      </w:r>
      <w:r>
        <w:rPr>
          <w:lang w:val="en-US"/>
        </w:rPr>
        <w:t xml:space="preserve"> same as normal PUSCH), and we are open to discuss CP-OFDM only as the performance is quite similar.</w:t>
      </w:r>
    </w:p>
    <w:p w14:paraId="6A1CA4E5" w14:textId="77777777" w:rsidR="00ED3177" w:rsidRDefault="00ED3177" w:rsidP="00ED3177">
      <w:pPr>
        <w:overflowPunct/>
        <w:autoSpaceDE/>
        <w:autoSpaceDN/>
        <w:adjustRightInd/>
        <w:spacing w:after="0"/>
        <w:textAlignment w:val="auto"/>
        <w:rPr>
          <w:lang w:val="en-US"/>
        </w:rPr>
      </w:pPr>
      <w:r w:rsidRPr="00090D83">
        <w:rPr>
          <w:b/>
          <w:bCs/>
          <w:lang w:val="en-US"/>
        </w:rPr>
        <w:t>Proposal 4:</w:t>
      </w:r>
      <w:r>
        <w:rPr>
          <w:lang w:val="en-US"/>
        </w:rPr>
        <w:t xml:space="preserve"> For PUCCH format 3/4, select the DMRS 1+0 configuration.</w:t>
      </w:r>
    </w:p>
    <w:p w14:paraId="2E884BA8" w14:textId="77777777" w:rsidR="00817C42" w:rsidRPr="00817C42" w:rsidRDefault="00817C42" w:rsidP="00F370B0">
      <w:pPr>
        <w:jc w:val="both"/>
        <w:rPr>
          <w:lang w:val="en-US"/>
        </w:rPr>
      </w:pPr>
    </w:p>
    <w:p w14:paraId="45B6C37A" w14:textId="4A516617" w:rsidR="00AD407E" w:rsidRPr="00643F36" w:rsidRDefault="00F370B0" w:rsidP="00B47430">
      <w:pPr>
        <w:pStyle w:val="Heading1"/>
      </w:pPr>
      <w:r w:rsidRPr="00F370B0">
        <w:t>References</w:t>
      </w:r>
      <w:r w:rsidR="00AD407E" w:rsidRPr="00643F36">
        <w:t xml:space="preserve">     </w:t>
      </w:r>
    </w:p>
    <w:p w14:paraId="554B7E45" w14:textId="5FED031D" w:rsidR="00D67C52" w:rsidRDefault="002B68B5" w:rsidP="00C61128">
      <w:pPr>
        <w:numPr>
          <w:ilvl w:val="0"/>
          <w:numId w:val="14"/>
        </w:numPr>
        <w:spacing w:after="0"/>
        <w:jc w:val="both"/>
      </w:pPr>
      <w:bookmarkStart w:id="3" w:name="_Ref54013899"/>
      <w:bookmarkStart w:id="4" w:name="_Hlk92129218"/>
      <w:r w:rsidRPr="002B68B5">
        <w:t>RP-</w:t>
      </w:r>
      <w:bookmarkStart w:id="5" w:name="_Hlk92131811"/>
      <w:r w:rsidRPr="002B68B5">
        <w:t>2</w:t>
      </w:r>
      <w:r w:rsidR="00DD2E98">
        <w:t>2</w:t>
      </w:r>
      <w:bookmarkEnd w:id="5"/>
      <w:r w:rsidR="00DD2E98">
        <w:t>0208</w:t>
      </w:r>
      <w:r w:rsidR="003136A2" w:rsidRPr="00FF6B64">
        <w:t xml:space="preserve">, </w:t>
      </w:r>
      <w:bookmarkEnd w:id="3"/>
      <w:r w:rsidR="00B46BC7" w:rsidRPr="003F0146">
        <w:rPr>
          <w:i/>
          <w:iCs/>
        </w:rPr>
        <w:t>Revised WID: Solutions for NR to support non-terrestrial networks (NTN)</w:t>
      </w:r>
      <w:r w:rsidR="005411D5">
        <w:t>, Thales</w:t>
      </w:r>
    </w:p>
    <w:p w14:paraId="6315FB24" w14:textId="6181F746" w:rsidR="1DF251E0" w:rsidRDefault="00672E1D" w:rsidP="00672E1D">
      <w:pPr>
        <w:numPr>
          <w:ilvl w:val="0"/>
          <w:numId w:val="14"/>
        </w:numPr>
        <w:spacing w:after="0"/>
        <w:jc w:val="both"/>
        <w:rPr>
          <w:color w:val="000000" w:themeColor="text1"/>
        </w:rPr>
      </w:pPr>
      <w:r w:rsidRPr="00672E1D">
        <w:t>R4-2210662 WF on NTN SAN demodulation requirements</w:t>
      </w:r>
      <w:r>
        <w:t xml:space="preserve"> </w:t>
      </w:r>
      <w:bookmarkEnd w:id="4"/>
    </w:p>
    <w:sectPr w:rsidR="1DF251E0" w:rsidSect="002965D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FCE9A" w14:textId="77777777" w:rsidR="0063007A" w:rsidRDefault="0063007A">
      <w:r>
        <w:separator/>
      </w:r>
    </w:p>
    <w:p w14:paraId="67D58D9C" w14:textId="77777777" w:rsidR="0063007A" w:rsidRDefault="0063007A"/>
  </w:endnote>
  <w:endnote w:type="continuationSeparator" w:id="0">
    <w:p w14:paraId="3D50B2BF" w14:textId="77777777" w:rsidR="0063007A" w:rsidRDefault="0063007A">
      <w:r>
        <w:continuationSeparator/>
      </w:r>
    </w:p>
    <w:p w14:paraId="5BE60C39" w14:textId="77777777" w:rsidR="0063007A" w:rsidRDefault="0063007A"/>
  </w:endnote>
  <w:endnote w:type="continuationNotice" w:id="1">
    <w:p w14:paraId="115D0AFC" w14:textId="77777777" w:rsidR="0063007A" w:rsidRDefault="006300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93A3F" w14:textId="77777777" w:rsidR="0063007A" w:rsidRDefault="0063007A">
      <w:r>
        <w:separator/>
      </w:r>
    </w:p>
    <w:p w14:paraId="772C3516" w14:textId="77777777" w:rsidR="0063007A" w:rsidRDefault="0063007A"/>
  </w:footnote>
  <w:footnote w:type="continuationSeparator" w:id="0">
    <w:p w14:paraId="1B1D01F0" w14:textId="77777777" w:rsidR="0063007A" w:rsidRDefault="0063007A">
      <w:r>
        <w:continuationSeparator/>
      </w:r>
    </w:p>
    <w:p w14:paraId="42E015E6" w14:textId="77777777" w:rsidR="0063007A" w:rsidRDefault="0063007A"/>
  </w:footnote>
  <w:footnote w:type="continuationNotice" w:id="1">
    <w:p w14:paraId="1F7BAA94" w14:textId="77777777" w:rsidR="0063007A" w:rsidRDefault="006300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640F4"/>
    <w:multiLevelType w:val="multilevel"/>
    <w:tmpl w:val="005C286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7B5DB8"/>
    <w:multiLevelType w:val="multilevel"/>
    <w:tmpl w:val="6AB28AB8"/>
    <w:lvl w:ilvl="0">
      <w:start w:val="2"/>
      <w:numFmt w:val="decimal"/>
      <w:lvlText w:val="%1"/>
      <w:lvlJc w:val="left"/>
      <w:pPr>
        <w:ind w:left="360" w:hanging="360"/>
      </w:pPr>
      <w:rPr>
        <w:rFonts w:eastAsia="Times New Roman" w:cs="Arial" w:hint="default"/>
      </w:rPr>
    </w:lvl>
    <w:lvl w:ilvl="1">
      <w:start w:val="1"/>
      <w:numFmt w:val="decimal"/>
      <w:lvlText w:val="%1.%2"/>
      <w:lvlJc w:val="left"/>
      <w:pPr>
        <w:ind w:left="360" w:hanging="36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187E5E57"/>
    <w:multiLevelType w:val="hybridMultilevel"/>
    <w:tmpl w:val="039E4776"/>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4"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5" w15:restartNumberingAfterBreak="0">
    <w:nsid w:val="1B9D7BCD"/>
    <w:multiLevelType w:val="hybridMultilevel"/>
    <w:tmpl w:val="6916D3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8DB1816"/>
    <w:multiLevelType w:val="hybridMultilevel"/>
    <w:tmpl w:val="4E801138"/>
    <w:lvl w:ilvl="0" w:tplc="0884F2A0">
      <w:start w:val="1"/>
      <w:numFmt w:val="decimal"/>
      <w:lvlText w:val="[%1]"/>
      <w:lvlJc w:val="left"/>
      <w:pPr>
        <w:ind w:left="720" w:hanging="360"/>
      </w:pPr>
    </w:lvl>
    <w:lvl w:ilvl="1" w:tplc="A1A01226">
      <w:start w:val="1"/>
      <w:numFmt w:val="lowerLetter"/>
      <w:lvlText w:val="%2."/>
      <w:lvlJc w:val="left"/>
      <w:pPr>
        <w:ind w:left="1440" w:hanging="360"/>
      </w:pPr>
    </w:lvl>
    <w:lvl w:ilvl="2" w:tplc="7AF68BF2">
      <w:start w:val="1"/>
      <w:numFmt w:val="lowerRoman"/>
      <w:lvlText w:val="%3."/>
      <w:lvlJc w:val="right"/>
      <w:pPr>
        <w:ind w:left="2160" w:hanging="180"/>
      </w:pPr>
    </w:lvl>
    <w:lvl w:ilvl="3" w:tplc="67C44118">
      <w:start w:val="1"/>
      <w:numFmt w:val="decimal"/>
      <w:lvlText w:val="%4."/>
      <w:lvlJc w:val="left"/>
      <w:pPr>
        <w:ind w:left="2880" w:hanging="360"/>
      </w:pPr>
    </w:lvl>
    <w:lvl w:ilvl="4" w:tplc="846CC336">
      <w:start w:val="1"/>
      <w:numFmt w:val="lowerLetter"/>
      <w:lvlText w:val="%5."/>
      <w:lvlJc w:val="left"/>
      <w:pPr>
        <w:ind w:left="3600" w:hanging="360"/>
      </w:pPr>
    </w:lvl>
    <w:lvl w:ilvl="5" w:tplc="A6E4E828">
      <w:start w:val="1"/>
      <w:numFmt w:val="lowerRoman"/>
      <w:lvlText w:val="%6."/>
      <w:lvlJc w:val="right"/>
      <w:pPr>
        <w:ind w:left="4320" w:hanging="180"/>
      </w:pPr>
    </w:lvl>
    <w:lvl w:ilvl="6" w:tplc="D61ECDD6">
      <w:start w:val="1"/>
      <w:numFmt w:val="decimal"/>
      <w:lvlText w:val="%7."/>
      <w:lvlJc w:val="left"/>
      <w:pPr>
        <w:ind w:left="5040" w:hanging="360"/>
      </w:pPr>
    </w:lvl>
    <w:lvl w:ilvl="7" w:tplc="18A840BC">
      <w:start w:val="1"/>
      <w:numFmt w:val="lowerLetter"/>
      <w:lvlText w:val="%8."/>
      <w:lvlJc w:val="left"/>
      <w:pPr>
        <w:ind w:left="5760" w:hanging="360"/>
      </w:pPr>
    </w:lvl>
    <w:lvl w:ilvl="8" w:tplc="F536CE04">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3E3422"/>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B71BEB"/>
    <w:multiLevelType w:val="multilevel"/>
    <w:tmpl w:val="005C286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BE71E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B328A"/>
    <w:multiLevelType w:val="hybridMultilevel"/>
    <w:tmpl w:val="4AA4D214"/>
    <w:lvl w:ilvl="0" w:tplc="FFFFFFFF">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92C04EC"/>
    <w:multiLevelType w:val="multilevel"/>
    <w:tmpl w:val="1CDA1B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DB32CDA"/>
    <w:multiLevelType w:val="multilevel"/>
    <w:tmpl w:val="040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26" w15:restartNumberingAfterBreak="0">
    <w:nsid w:val="73C34F8C"/>
    <w:multiLevelType w:val="multilevel"/>
    <w:tmpl w:val="005C2864"/>
    <w:styleLink w:val="Style1"/>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color w:val="FFFFFF" w:themeColor="background1"/>
        <w:u w:val="singl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4884C6A"/>
    <w:multiLevelType w:val="multilevel"/>
    <w:tmpl w:val="A2B8F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B106015"/>
    <w:multiLevelType w:val="multilevel"/>
    <w:tmpl w:val="225ED42E"/>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D0E8F"/>
    <w:multiLevelType w:val="multilevel"/>
    <w:tmpl w:val="8AE26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5"/>
  </w:num>
  <w:num w:numId="3">
    <w:abstractNumId w:val="9"/>
  </w:num>
  <w:num w:numId="4">
    <w:abstractNumId w:val="29"/>
  </w:num>
  <w:num w:numId="5">
    <w:abstractNumId w:val="7"/>
  </w:num>
  <w:num w:numId="6">
    <w:abstractNumId w:val="1"/>
  </w:num>
  <w:num w:numId="7">
    <w:abstractNumId w:val="25"/>
  </w:num>
  <w:num w:numId="8">
    <w:abstractNumId w:val="19"/>
  </w:num>
  <w:num w:numId="9">
    <w:abstractNumId w:val="23"/>
  </w:num>
  <w:num w:numId="10">
    <w:abstractNumId w:val="8"/>
  </w:num>
  <w:num w:numId="11">
    <w:abstractNumId w:val="16"/>
  </w:num>
  <w:num w:numId="12">
    <w:abstractNumId w:val="31"/>
  </w:num>
  <w:num w:numId="13">
    <w:abstractNumId w:val="11"/>
  </w:num>
  <w:num w:numId="14">
    <w:abstractNumId w:val="17"/>
  </w:num>
  <w:num w:numId="15">
    <w:abstractNumId w:val="10"/>
  </w:num>
  <w:num w:numId="16">
    <w:abstractNumId w:val="13"/>
  </w:num>
  <w:num w:numId="17">
    <w:abstractNumId w:val="20"/>
  </w:num>
  <w:num w:numId="18">
    <w:abstractNumId w:val="18"/>
  </w:num>
  <w:num w:numId="19">
    <w:abstractNumId w:val="4"/>
  </w:num>
  <w:num w:numId="20">
    <w:abstractNumId w:val="3"/>
  </w:num>
  <w:num w:numId="21">
    <w:abstractNumId w:val="28"/>
  </w:num>
  <w:num w:numId="22">
    <w:abstractNumId w:val="0"/>
  </w:num>
  <w:num w:numId="23">
    <w:abstractNumId w:val="13"/>
  </w:num>
  <w:num w:numId="24">
    <w:abstractNumId w:val="20"/>
  </w:num>
  <w:num w:numId="25">
    <w:abstractNumId w:val="18"/>
  </w:num>
  <w:num w:numId="26">
    <w:abstractNumId w:val="4"/>
  </w:num>
  <w:num w:numId="27">
    <w:abstractNumId w:val="5"/>
  </w:num>
  <w:num w:numId="28">
    <w:abstractNumId w:val="21"/>
  </w:num>
  <w:num w:numId="29">
    <w:abstractNumId w:val="27"/>
  </w:num>
  <w:num w:numId="30">
    <w:abstractNumId w:val="22"/>
  </w:num>
  <w:num w:numId="31">
    <w:abstractNumId w:val="14"/>
  </w:num>
  <w:num w:numId="32">
    <w:abstractNumId w:val="30"/>
  </w:num>
  <w:num w:numId="33">
    <w:abstractNumId w:val="24"/>
  </w:num>
  <w:num w:numId="34">
    <w:abstractNumId w:val="26"/>
  </w:num>
  <w:num w:numId="35">
    <w:abstractNumId w:val="12"/>
  </w:num>
  <w:num w:numId="36">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05E"/>
    <w:rsid w:val="000038A8"/>
    <w:rsid w:val="00003D12"/>
    <w:rsid w:val="0000473A"/>
    <w:rsid w:val="00005AAD"/>
    <w:rsid w:val="0000612E"/>
    <w:rsid w:val="0000683D"/>
    <w:rsid w:val="00006D3E"/>
    <w:rsid w:val="00007E22"/>
    <w:rsid w:val="00011083"/>
    <w:rsid w:val="00011279"/>
    <w:rsid w:val="000119C0"/>
    <w:rsid w:val="00012A2A"/>
    <w:rsid w:val="00012E0D"/>
    <w:rsid w:val="000134CD"/>
    <w:rsid w:val="000150D0"/>
    <w:rsid w:val="00015EFB"/>
    <w:rsid w:val="00016452"/>
    <w:rsid w:val="00016BA0"/>
    <w:rsid w:val="00020049"/>
    <w:rsid w:val="00020A24"/>
    <w:rsid w:val="000218F0"/>
    <w:rsid w:val="0002199F"/>
    <w:rsid w:val="00022200"/>
    <w:rsid w:val="00022A2A"/>
    <w:rsid w:val="00022F79"/>
    <w:rsid w:val="00023420"/>
    <w:rsid w:val="0002374B"/>
    <w:rsid w:val="00023781"/>
    <w:rsid w:val="00023AC2"/>
    <w:rsid w:val="00023E64"/>
    <w:rsid w:val="00024555"/>
    <w:rsid w:val="00024DA3"/>
    <w:rsid w:val="000260C3"/>
    <w:rsid w:val="00026435"/>
    <w:rsid w:val="000274AB"/>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2AF"/>
    <w:rsid w:val="00050937"/>
    <w:rsid w:val="00050AEA"/>
    <w:rsid w:val="00051157"/>
    <w:rsid w:val="00051513"/>
    <w:rsid w:val="00051646"/>
    <w:rsid w:val="00051D7C"/>
    <w:rsid w:val="000527C0"/>
    <w:rsid w:val="000539B0"/>
    <w:rsid w:val="0005401C"/>
    <w:rsid w:val="0005443D"/>
    <w:rsid w:val="00054AE7"/>
    <w:rsid w:val="0005692B"/>
    <w:rsid w:val="00057323"/>
    <w:rsid w:val="0005766E"/>
    <w:rsid w:val="00057F16"/>
    <w:rsid w:val="0006168A"/>
    <w:rsid w:val="00061883"/>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D0C"/>
    <w:rsid w:val="00070DF5"/>
    <w:rsid w:val="00071BE8"/>
    <w:rsid w:val="0007265D"/>
    <w:rsid w:val="00072E66"/>
    <w:rsid w:val="00073201"/>
    <w:rsid w:val="000732CC"/>
    <w:rsid w:val="0007511F"/>
    <w:rsid w:val="0007518E"/>
    <w:rsid w:val="00075853"/>
    <w:rsid w:val="00075992"/>
    <w:rsid w:val="00075B09"/>
    <w:rsid w:val="00075BFD"/>
    <w:rsid w:val="00075DEA"/>
    <w:rsid w:val="0007654D"/>
    <w:rsid w:val="00080D4B"/>
    <w:rsid w:val="00082919"/>
    <w:rsid w:val="00082BA1"/>
    <w:rsid w:val="000835E1"/>
    <w:rsid w:val="00084186"/>
    <w:rsid w:val="00086085"/>
    <w:rsid w:val="000864E9"/>
    <w:rsid w:val="0008772F"/>
    <w:rsid w:val="00087ED5"/>
    <w:rsid w:val="000903BE"/>
    <w:rsid w:val="000903C9"/>
    <w:rsid w:val="0009083B"/>
    <w:rsid w:val="00090D83"/>
    <w:rsid w:val="000933C8"/>
    <w:rsid w:val="00093E30"/>
    <w:rsid w:val="00094490"/>
    <w:rsid w:val="0009501F"/>
    <w:rsid w:val="00095A55"/>
    <w:rsid w:val="00096438"/>
    <w:rsid w:val="0009653B"/>
    <w:rsid w:val="000967E8"/>
    <w:rsid w:val="0009681B"/>
    <w:rsid w:val="000969C7"/>
    <w:rsid w:val="00096BF8"/>
    <w:rsid w:val="00096F7C"/>
    <w:rsid w:val="000A0723"/>
    <w:rsid w:val="000A115E"/>
    <w:rsid w:val="000A18B3"/>
    <w:rsid w:val="000A22A0"/>
    <w:rsid w:val="000A4E19"/>
    <w:rsid w:val="000A6816"/>
    <w:rsid w:val="000A6CB0"/>
    <w:rsid w:val="000A6F38"/>
    <w:rsid w:val="000B0643"/>
    <w:rsid w:val="000B10ED"/>
    <w:rsid w:val="000B1157"/>
    <w:rsid w:val="000B1777"/>
    <w:rsid w:val="000B2A96"/>
    <w:rsid w:val="000B2EE4"/>
    <w:rsid w:val="000B2F10"/>
    <w:rsid w:val="000B2FC0"/>
    <w:rsid w:val="000B326F"/>
    <w:rsid w:val="000B391E"/>
    <w:rsid w:val="000B3A90"/>
    <w:rsid w:val="000B4E46"/>
    <w:rsid w:val="000B5814"/>
    <w:rsid w:val="000B5D1C"/>
    <w:rsid w:val="000B6124"/>
    <w:rsid w:val="000B65C1"/>
    <w:rsid w:val="000B6D6E"/>
    <w:rsid w:val="000B73C6"/>
    <w:rsid w:val="000C0B11"/>
    <w:rsid w:val="000C0E68"/>
    <w:rsid w:val="000C1AA6"/>
    <w:rsid w:val="000C21BF"/>
    <w:rsid w:val="000C23DD"/>
    <w:rsid w:val="000C25B8"/>
    <w:rsid w:val="000C2EA1"/>
    <w:rsid w:val="000C3C80"/>
    <w:rsid w:val="000C3E78"/>
    <w:rsid w:val="000C4596"/>
    <w:rsid w:val="000C6D66"/>
    <w:rsid w:val="000C7BB5"/>
    <w:rsid w:val="000C7C24"/>
    <w:rsid w:val="000D07E4"/>
    <w:rsid w:val="000D09DE"/>
    <w:rsid w:val="000D2475"/>
    <w:rsid w:val="000D2834"/>
    <w:rsid w:val="000D2901"/>
    <w:rsid w:val="000D3F6B"/>
    <w:rsid w:val="000D5DD1"/>
    <w:rsid w:val="000D6F92"/>
    <w:rsid w:val="000D7C62"/>
    <w:rsid w:val="000D7E77"/>
    <w:rsid w:val="000E0014"/>
    <w:rsid w:val="000E081C"/>
    <w:rsid w:val="000E09B7"/>
    <w:rsid w:val="000E0BC8"/>
    <w:rsid w:val="000E12CE"/>
    <w:rsid w:val="000E19C7"/>
    <w:rsid w:val="000E1DC7"/>
    <w:rsid w:val="000E33A7"/>
    <w:rsid w:val="000E376B"/>
    <w:rsid w:val="000E3BE9"/>
    <w:rsid w:val="000E4053"/>
    <w:rsid w:val="000E446C"/>
    <w:rsid w:val="000E507D"/>
    <w:rsid w:val="000E5085"/>
    <w:rsid w:val="000E66BC"/>
    <w:rsid w:val="000E6CF1"/>
    <w:rsid w:val="000E7270"/>
    <w:rsid w:val="000E7556"/>
    <w:rsid w:val="000E7883"/>
    <w:rsid w:val="000E78CA"/>
    <w:rsid w:val="000E7E56"/>
    <w:rsid w:val="000F0202"/>
    <w:rsid w:val="000F0282"/>
    <w:rsid w:val="000F0E3A"/>
    <w:rsid w:val="000F11AD"/>
    <w:rsid w:val="000F2A43"/>
    <w:rsid w:val="000F323D"/>
    <w:rsid w:val="000F5653"/>
    <w:rsid w:val="000F6423"/>
    <w:rsid w:val="000F70F2"/>
    <w:rsid w:val="000F7AE1"/>
    <w:rsid w:val="000F7E0E"/>
    <w:rsid w:val="001001DC"/>
    <w:rsid w:val="00100473"/>
    <w:rsid w:val="00100523"/>
    <w:rsid w:val="001014F2"/>
    <w:rsid w:val="00102205"/>
    <w:rsid w:val="00102D22"/>
    <w:rsid w:val="00103E3E"/>
    <w:rsid w:val="001048F9"/>
    <w:rsid w:val="00104936"/>
    <w:rsid w:val="00104DF9"/>
    <w:rsid w:val="00104F94"/>
    <w:rsid w:val="00105617"/>
    <w:rsid w:val="0010616A"/>
    <w:rsid w:val="00106374"/>
    <w:rsid w:val="001065D9"/>
    <w:rsid w:val="00106E3A"/>
    <w:rsid w:val="0010706E"/>
    <w:rsid w:val="00107971"/>
    <w:rsid w:val="00110001"/>
    <w:rsid w:val="0011042F"/>
    <w:rsid w:val="00110AE2"/>
    <w:rsid w:val="00111CC2"/>
    <w:rsid w:val="00112CE7"/>
    <w:rsid w:val="00113CF9"/>
    <w:rsid w:val="0011668A"/>
    <w:rsid w:val="0011691A"/>
    <w:rsid w:val="0011716F"/>
    <w:rsid w:val="0011722B"/>
    <w:rsid w:val="00117C6C"/>
    <w:rsid w:val="001204CE"/>
    <w:rsid w:val="00120D3E"/>
    <w:rsid w:val="00121C06"/>
    <w:rsid w:val="00122120"/>
    <w:rsid w:val="001225DF"/>
    <w:rsid w:val="00122919"/>
    <w:rsid w:val="001236A3"/>
    <w:rsid w:val="00123898"/>
    <w:rsid w:val="001238B2"/>
    <w:rsid w:val="00123AC6"/>
    <w:rsid w:val="00123C07"/>
    <w:rsid w:val="00123E7D"/>
    <w:rsid w:val="0012409E"/>
    <w:rsid w:val="00125777"/>
    <w:rsid w:val="001268ED"/>
    <w:rsid w:val="00126B33"/>
    <w:rsid w:val="00126DBD"/>
    <w:rsid w:val="001273E5"/>
    <w:rsid w:val="00127404"/>
    <w:rsid w:val="0012751C"/>
    <w:rsid w:val="001301C6"/>
    <w:rsid w:val="00130F56"/>
    <w:rsid w:val="001311C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03F"/>
    <w:rsid w:val="00150F94"/>
    <w:rsid w:val="0015160B"/>
    <w:rsid w:val="00151CD6"/>
    <w:rsid w:val="00151F3B"/>
    <w:rsid w:val="00152281"/>
    <w:rsid w:val="00152417"/>
    <w:rsid w:val="00152DFD"/>
    <w:rsid w:val="0015430A"/>
    <w:rsid w:val="00156450"/>
    <w:rsid w:val="00156520"/>
    <w:rsid w:val="00156C79"/>
    <w:rsid w:val="001574C7"/>
    <w:rsid w:val="00157D88"/>
    <w:rsid w:val="00160223"/>
    <w:rsid w:val="00161FC9"/>
    <w:rsid w:val="001629CD"/>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3053"/>
    <w:rsid w:val="00173493"/>
    <w:rsid w:val="00174617"/>
    <w:rsid w:val="00175973"/>
    <w:rsid w:val="001761C1"/>
    <w:rsid w:val="00176A50"/>
    <w:rsid w:val="00177447"/>
    <w:rsid w:val="00177530"/>
    <w:rsid w:val="001804A7"/>
    <w:rsid w:val="00181340"/>
    <w:rsid w:val="00181456"/>
    <w:rsid w:val="001815B9"/>
    <w:rsid w:val="00182487"/>
    <w:rsid w:val="0018295B"/>
    <w:rsid w:val="00183B89"/>
    <w:rsid w:val="00183EEE"/>
    <w:rsid w:val="00185362"/>
    <w:rsid w:val="001868A9"/>
    <w:rsid w:val="0018696D"/>
    <w:rsid w:val="00187F25"/>
    <w:rsid w:val="0019099F"/>
    <w:rsid w:val="00191BCE"/>
    <w:rsid w:val="0019208D"/>
    <w:rsid w:val="001929D9"/>
    <w:rsid w:val="00192D27"/>
    <w:rsid w:val="00194067"/>
    <w:rsid w:val="001943B0"/>
    <w:rsid w:val="001946EA"/>
    <w:rsid w:val="001956E8"/>
    <w:rsid w:val="00196727"/>
    <w:rsid w:val="001A0E48"/>
    <w:rsid w:val="001A1075"/>
    <w:rsid w:val="001A153D"/>
    <w:rsid w:val="001A23D2"/>
    <w:rsid w:val="001A269E"/>
    <w:rsid w:val="001A28C5"/>
    <w:rsid w:val="001A35DA"/>
    <w:rsid w:val="001A3869"/>
    <w:rsid w:val="001A4F26"/>
    <w:rsid w:val="001A6521"/>
    <w:rsid w:val="001A7019"/>
    <w:rsid w:val="001A70CB"/>
    <w:rsid w:val="001A70EA"/>
    <w:rsid w:val="001A7A6E"/>
    <w:rsid w:val="001B037B"/>
    <w:rsid w:val="001B0C02"/>
    <w:rsid w:val="001B2199"/>
    <w:rsid w:val="001B287C"/>
    <w:rsid w:val="001B4B60"/>
    <w:rsid w:val="001B548A"/>
    <w:rsid w:val="001B5647"/>
    <w:rsid w:val="001B5F87"/>
    <w:rsid w:val="001B661C"/>
    <w:rsid w:val="001C0376"/>
    <w:rsid w:val="001C0A80"/>
    <w:rsid w:val="001C10A4"/>
    <w:rsid w:val="001C12E8"/>
    <w:rsid w:val="001C13D6"/>
    <w:rsid w:val="001C1A4B"/>
    <w:rsid w:val="001C23C1"/>
    <w:rsid w:val="001C2587"/>
    <w:rsid w:val="001C2A5B"/>
    <w:rsid w:val="001C2F51"/>
    <w:rsid w:val="001C3631"/>
    <w:rsid w:val="001C3CB6"/>
    <w:rsid w:val="001C3D41"/>
    <w:rsid w:val="001C6932"/>
    <w:rsid w:val="001C7327"/>
    <w:rsid w:val="001C763E"/>
    <w:rsid w:val="001C767D"/>
    <w:rsid w:val="001C7F0B"/>
    <w:rsid w:val="001D0A3B"/>
    <w:rsid w:val="001D1CA5"/>
    <w:rsid w:val="001D22FA"/>
    <w:rsid w:val="001D2D3C"/>
    <w:rsid w:val="001D3758"/>
    <w:rsid w:val="001D3810"/>
    <w:rsid w:val="001D3B65"/>
    <w:rsid w:val="001D3F33"/>
    <w:rsid w:val="001D67DE"/>
    <w:rsid w:val="001D6B56"/>
    <w:rsid w:val="001D6B64"/>
    <w:rsid w:val="001D7AD7"/>
    <w:rsid w:val="001E0644"/>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A29"/>
    <w:rsid w:val="00212C1B"/>
    <w:rsid w:val="00215BF5"/>
    <w:rsid w:val="002168F2"/>
    <w:rsid w:val="00216AD6"/>
    <w:rsid w:val="00216BB0"/>
    <w:rsid w:val="00217189"/>
    <w:rsid w:val="00217E7E"/>
    <w:rsid w:val="00217FEC"/>
    <w:rsid w:val="00220847"/>
    <w:rsid w:val="0022150A"/>
    <w:rsid w:val="00223BFD"/>
    <w:rsid w:val="00224214"/>
    <w:rsid w:val="00224221"/>
    <w:rsid w:val="00224D4D"/>
    <w:rsid w:val="00224DA2"/>
    <w:rsid w:val="002259CE"/>
    <w:rsid w:val="00225BE3"/>
    <w:rsid w:val="00226185"/>
    <w:rsid w:val="002267E3"/>
    <w:rsid w:val="00226B64"/>
    <w:rsid w:val="00226FCF"/>
    <w:rsid w:val="0022712F"/>
    <w:rsid w:val="00227411"/>
    <w:rsid w:val="0023024A"/>
    <w:rsid w:val="00230D97"/>
    <w:rsid w:val="00231062"/>
    <w:rsid w:val="00231159"/>
    <w:rsid w:val="00231C70"/>
    <w:rsid w:val="00232404"/>
    <w:rsid w:val="002347FA"/>
    <w:rsid w:val="00235486"/>
    <w:rsid w:val="002354EF"/>
    <w:rsid w:val="00236EC2"/>
    <w:rsid w:val="002371CE"/>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7E1"/>
    <w:rsid w:val="00253EE8"/>
    <w:rsid w:val="00254946"/>
    <w:rsid w:val="00254F63"/>
    <w:rsid w:val="00255A8B"/>
    <w:rsid w:val="00255C77"/>
    <w:rsid w:val="00256037"/>
    <w:rsid w:val="00256679"/>
    <w:rsid w:val="002571BC"/>
    <w:rsid w:val="0025787C"/>
    <w:rsid w:val="0026099E"/>
    <w:rsid w:val="00260F07"/>
    <w:rsid w:val="0026133A"/>
    <w:rsid w:val="00261C74"/>
    <w:rsid w:val="00262928"/>
    <w:rsid w:val="002638FD"/>
    <w:rsid w:val="00265566"/>
    <w:rsid w:val="002663AE"/>
    <w:rsid w:val="0026652B"/>
    <w:rsid w:val="00266A0A"/>
    <w:rsid w:val="002676D7"/>
    <w:rsid w:val="00267769"/>
    <w:rsid w:val="00267C91"/>
    <w:rsid w:val="00267E60"/>
    <w:rsid w:val="0027067C"/>
    <w:rsid w:val="0027102E"/>
    <w:rsid w:val="00271965"/>
    <w:rsid w:val="00271F93"/>
    <w:rsid w:val="002732BE"/>
    <w:rsid w:val="0027420C"/>
    <w:rsid w:val="00274B3A"/>
    <w:rsid w:val="00274E46"/>
    <w:rsid w:val="0027589A"/>
    <w:rsid w:val="00275998"/>
    <w:rsid w:val="00275D2A"/>
    <w:rsid w:val="00275DA4"/>
    <w:rsid w:val="0027671F"/>
    <w:rsid w:val="002803AE"/>
    <w:rsid w:val="0028042C"/>
    <w:rsid w:val="0028071C"/>
    <w:rsid w:val="002814EE"/>
    <w:rsid w:val="002817D8"/>
    <w:rsid w:val="00283014"/>
    <w:rsid w:val="002841BE"/>
    <w:rsid w:val="002854CF"/>
    <w:rsid w:val="00285968"/>
    <w:rsid w:val="0028727D"/>
    <w:rsid w:val="00290080"/>
    <w:rsid w:val="002904DA"/>
    <w:rsid w:val="00291075"/>
    <w:rsid w:val="0029195F"/>
    <w:rsid w:val="00291C07"/>
    <w:rsid w:val="00291C0E"/>
    <w:rsid w:val="0029293D"/>
    <w:rsid w:val="00292A2E"/>
    <w:rsid w:val="002939F5"/>
    <w:rsid w:val="002945D4"/>
    <w:rsid w:val="00294B62"/>
    <w:rsid w:val="00295AA5"/>
    <w:rsid w:val="00295B63"/>
    <w:rsid w:val="00295CA0"/>
    <w:rsid w:val="00295E27"/>
    <w:rsid w:val="0029618B"/>
    <w:rsid w:val="002965D8"/>
    <w:rsid w:val="0029691C"/>
    <w:rsid w:val="00296C66"/>
    <w:rsid w:val="00296FD9"/>
    <w:rsid w:val="0029754F"/>
    <w:rsid w:val="002A0C31"/>
    <w:rsid w:val="002A3E16"/>
    <w:rsid w:val="002A472E"/>
    <w:rsid w:val="002A47A3"/>
    <w:rsid w:val="002A4F73"/>
    <w:rsid w:val="002A6D1B"/>
    <w:rsid w:val="002A6DFE"/>
    <w:rsid w:val="002A6E23"/>
    <w:rsid w:val="002A7085"/>
    <w:rsid w:val="002A7834"/>
    <w:rsid w:val="002B13E0"/>
    <w:rsid w:val="002B1973"/>
    <w:rsid w:val="002B1D9A"/>
    <w:rsid w:val="002B1FBF"/>
    <w:rsid w:val="002B26C9"/>
    <w:rsid w:val="002B2F5C"/>
    <w:rsid w:val="002B3305"/>
    <w:rsid w:val="002B3410"/>
    <w:rsid w:val="002B371E"/>
    <w:rsid w:val="002B38D3"/>
    <w:rsid w:val="002B38E7"/>
    <w:rsid w:val="002B38EE"/>
    <w:rsid w:val="002B4EA3"/>
    <w:rsid w:val="002B51FC"/>
    <w:rsid w:val="002B655B"/>
    <w:rsid w:val="002B6697"/>
    <w:rsid w:val="002B68B5"/>
    <w:rsid w:val="002C003B"/>
    <w:rsid w:val="002C0E5D"/>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31D7"/>
    <w:rsid w:val="002D3458"/>
    <w:rsid w:val="002D3E1A"/>
    <w:rsid w:val="002D611A"/>
    <w:rsid w:val="002D641F"/>
    <w:rsid w:val="002D671E"/>
    <w:rsid w:val="002D69D8"/>
    <w:rsid w:val="002D6F9C"/>
    <w:rsid w:val="002D72D9"/>
    <w:rsid w:val="002E04F9"/>
    <w:rsid w:val="002E0567"/>
    <w:rsid w:val="002E0A88"/>
    <w:rsid w:val="002E2805"/>
    <w:rsid w:val="002E3423"/>
    <w:rsid w:val="002E383E"/>
    <w:rsid w:val="002E4D1F"/>
    <w:rsid w:val="002E67DB"/>
    <w:rsid w:val="002E7322"/>
    <w:rsid w:val="002E7A47"/>
    <w:rsid w:val="002F0EAB"/>
    <w:rsid w:val="002F185B"/>
    <w:rsid w:val="002F1955"/>
    <w:rsid w:val="002F1C19"/>
    <w:rsid w:val="002F22C3"/>
    <w:rsid w:val="002F319E"/>
    <w:rsid w:val="002F4C27"/>
    <w:rsid w:val="002F4FE7"/>
    <w:rsid w:val="002F545B"/>
    <w:rsid w:val="002F573C"/>
    <w:rsid w:val="002F5FEB"/>
    <w:rsid w:val="002F61B6"/>
    <w:rsid w:val="002F638C"/>
    <w:rsid w:val="002F6864"/>
    <w:rsid w:val="002F7A23"/>
    <w:rsid w:val="002F7CDE"/>
    <w:rsid w:val="00300D54"/>
    <w:rsid w:val="00301128"/>
    <w:rsid w:val="00301251"/>
    <w:rsid w:val="00301372"/>
    <w:rsid w:val="003020B4"/>
    <w:rsid w:val="00302172"/>
    <w:rsid w:val="00302EDC"/>
    <w:rsid w:val="0030304B"/>
    <w:rsid w:val="003031E5"/>
    <w:rsid w:val="003037AE"/>
    <w:rsid w:val="00303DF2"/>
    <w:rsid w:val="00303E2A"/>
    <w:rsid w:val="00303E49"/>
    <w:rsid w:val="00305035"/>
    <w:rsid w:val="00305DE2"/>
    <w:rsid w:val="00306267"/>
    <w:rsid w:val="00306771"/>
    <w:rsid w:val="00307046"/>
    <w:rsid w:val="003076C5"/>
    <w:rsid w:val="003112F3"/>
    <w:rsid w:val="00311B8D"/>
    <w:rsid w:val="003134A3"/>
    <w:rsid w:val="003136A2"/>
    <w:rsid w:val="00313884"/>
    <w:rsid w:val="00314B6E"/>
    <w:rsid w:val="00314D6A"/>
    <w:rsid w:val="00315EF8"/>
    <w:rsid w:val="00316090"/>
    <w:rsid w:val="003168AE"/>
    <w:rsid w:val="003170E1"/>
    <w:rsid w:val="00317C0B"/>
    <w:rsid w:val="00317C4E"/>
    <w:rsid w:val="003228EC"/>
    <w:rsid w:val="00323DD8"/>
    <w:rsid w:val="00325455"/>
    <w:rsid w:val="00327529"/>
    <w:rsid w:val="0033080F"/>
    <w:rsid w:val="00330AA6"/>
    <w:rsid w:val="0033109A"/>
    <w:rsid w:val="00331500"/>
    <w:rsid w:val="00331634"/>
    <w:rsid w:val="003316B2"/>
    <w:rsid w:val="003316D9"/>
    <w:rsid w:val="0033212C"/>
    <w:rsid w:val="00332E25"/>
    <w:rsid w:val="003333D6"/>
    <w:rsid w:val="003336DA"/>
    <w:rsid w:val="00333C93"/>
    <w:rsid w:val="00334588"/>
    <w:rsid w:val="0033470B"/>
    <w:rsid w:val="00334A5B"/>
    <w:rsid w:val="00334C1E"/>
    <w:rsid w:val="00334C7B"/>
    <w:rsid w:val="00334D2A"/>
    <w:rsid w:val="00335528"/>
    <w:rsid w:val="0033694F"/>
    <w:rsid w:val="00337AA1"/>
    <w:rsid w:val="00337C87"/>
    <w:rsid w:val="0034028D"/>
    <w:rsid w:val="003410C8"/>
    <w:rsid w:val="0034167F"/>
    <w:rsid w:val="0034187D"/>
    <w:rsid w:val="003429CE"/>
    <w:rsid w:val="0034368F"/>
    <w:rsid w:val="0034380B"/>
    <w:rsid w:val="00343C61"/>
    <w:rsid w:val="0034437E"/>
    <w:rsid w:val="00344D8D"/>
    <w:rsid w:val="003463CD"/>
    <w:rsid w:val="00346F7E"/>
    <w:rsid w:val="00347845"/>
    <w:rsid w:val="0035047C"/>
    <w:rsid w:val="0035102B"/>
    <w:rsid w:val="003512BF"/>
    <w:rsid w:val="00351439"/>
    <w:rsid w:val="00351A99"/>
    <w:rsid w:val="00352333"/>
    <w:rsid w:val="00352793"/>
    <w:rsid w:val="00352D43"/>
    <w:rsid w:val="003542E6"/>
    <w:rsid w:val="00355260"/>
    <w:rsid w:val="00355A64"/>
    <w:rsid w:val="00356910"/>
    <w:rsid w:val="003570F2"/>
    <w:rsid w:val="0035775F"/>
    <w:rsid w:val="00357DF4"/>
    <w:rsid w:val="00360266"/>
    <w:rsid w:val="003604F8"/>
    <w:rsid w:val="003605A9"/>
    <w:rsid w:val="003605C4"/>
    <w:rsid w:val="003606C5"/>
    <w:rsid w:val="0036129C"/>
    <w:rsid w:val="003612B4"/>
    <w:rsid w:val="003612CB"/>
    <w:rsid w:val="00361712"/>
    <w:rsid w:val="00363E17"/>
    <w:rsid w:val="00365001"/>
    <w:rsid w:val="003655E3"/>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529F"/>
    <w:rsid w:val="00385D27"/>
    <w:rsid w:val="0038651D"/>
    <w:rsid w:val="003869C0"/>
    <w:rsid w:val="003879D8"/>
    <w:rsid w:val="00390742"/>
    <w:rsid w:val="00391A4A"/>
    <w:rsid w:val="00392829"/>
    <w:rsid w:val="0039295B"/>
    <w:rsid w:val="00392A8E"/>
    <w:rsid w:val="00392DE4"/>
    <w:rsid w:val="0039306C"/>
    <w:rsid w:val="003933CD"/>
    <w:rsid w:val="00393C6B"/>
    <w:rsid w:val="003941E7"/>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C6500"/>
    <w:rsid w:val="003D029A"/>
    <w:rsid w:val="003D1157"/>
    <w:rsid w:val="003D21A8"/>
    <w:rsid w:val="003D2D83"/>
    <w:rsid w:val="003D2D8F"/>
    <w:rsid w:val="003D41E8"/>
    <w:rsid w:val="003D47BC"/>
    <w:rsid w:val="003D4F58"/>
    <w:rsid w:val="003D61D4"/>
    <w:rsid w:val="003D6259"/>
    <w:rsid w:val="003D6285"/>
    <w:rsid w:val="003D7096"/>
    <w:rsid w:val="003D7A7F"/>
    <w:rsid w:val="003D7AA1"/>
    <w:rsid w:val="003D7E0A"/>
    <w:rsid w:val="003E0172"/>
    <w:rsid w:val="003E0723"/>
    <w:rsid w:val="003E0AC7"/>
    <w:rsid w:val="003E0B02"/>
    <w:rsid w:val="003E15CF"/>
    <w:rsid w:val="003E1605"/>
    <w:rsid w:val="003E1FD8"/>
    <w:rsid w:val="003E1FE8"/>
    <w:rsid w:val="003E2725"/>
    <w:rsid w:val="003E40E1"/>
    <w:rsid w:val="003E59C7"/>
    <w:rsid w:val="003E7B80"/>
    <w:rsid w:val="003F0146"/>
    <w:rsid w:val="003F03D8"/>
    <w:rsid w:val="003F089D"/>
    <w:rsid w:val="003F0D5C"/>
    <w:rsid w:val="003F143A"/>
    <w:rsid w:val="003F1D1B"/>
    <w:rsid w:val="003F3ED0"/>
    <w:rsid w:val="003F4EA4"/>
    <w:rsid w:val="003F7518"/>
    <w:rsid w:val="003F76C2"/>
    <w:rsid w:val="003F77B4"/>
    <w:rsid w:val="003F7ECD"/>
    <w:rsid w:val="004004D5"/>
    <w:rsid w:val="004007F0"/>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F94"/>
    <w:rsid w:val="0041023F"/>
    <w:rsid w:val="004105C9"/>
    <w:rsid w:val="004108EA"/>
    <w:rsid w:val="00410B74"/>
    <w:rsid w:val="00410EE7"/>
    <w:rsid w:val="00411561"/>
    <w:rsid w:val="00413202"/>
    <w:rsid w:val="00415177"/>
    <w:rsid w:val="0041526C"/>
    <w:rsid w:val="0041674C"/>
    <w:rsid w:val="00417A97"/>
    <w:rsid w:val="00417BB1"/>
    <w:rsid w:val="00417D62"/>
    <w:rsid w:val="00420A32"/>
    <w:rsid w:val="00420BAB"/>
    <w:rsid w:val="004212EA"/>
    <w:rsid w:val="00421BE7"/>
    <w:rsid w:val="00422127"/>
    <w:rsid w:val="00422FE9"/>
    <w:rsid w:val="004233CB"/>
    <w:rsid w:val="00423C22"/>
    <w:rsid w:val="004265A6"/>
    <w:rsid w:val="0042660D"/>
    <w:rsid w:val="004269BE"/>
    <w:rsid w:val="004279BB"/>
    <w:rsid w:val="0043160A"/>
    <w:rsid w:val="00431A13"/>
    <w:rsid w:val="00431D1E"/>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0094"/>
    <w:rsid w:val="004410ED"/>
    <w:rsid w:val="00441AF0"/>
    <w:rsid w:val="004422DB"/>
    <w:rsid w:val="004426E2"/>
    <w:rsid w:val="00442735"/>
    <w:rsid w:val="004432ED"/>
    <w:rsid w:val="004434F2"/>
    <w:rsid w:val="004435D0"/>
    <w:rsid w:val="004462CC"/>
    <w:rsid w:val="00446768"/>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562"/>
    <w:rsid w:val="00463786"/>
    <w:rsid w:val="00463952"/>
    <w:rsid w:val="00463D88"/>
    <w:rsid w:val="00464305"/>
    <w:rsid w:val="004646F1"/>
    <w:rsid w:val="004648E9"/>
    <w:rsid w:val="00464C51"/>
    <w:rsid w:val="00465616"/>
    <w:rsid w:val="00466EEC"/>
    <w:rsid w:val="00467C5A"/>
    <w:rsid w:val="0047007B"/>
    <w:rsid w:val="00470D57"/>
    <w:rsid w:val="004713FD"/>
    <w:rsid w:val="00471BB3"/>
    <w:rsid w:val="00472072"/>
    <w:rsid w:val="004727F7"/>
    <w:rsid w:val="004735F4"/>
    <w:rsid w:val="004751F1"/>
    <w:rsid w:val="00475E66"/>
    <w:rsid w:val="004822B3"/>
    <w:rsid w:val="004823D7"/>
    <w:rsid w:val="004825A5"/>
    <w:rsid w:val="00482850"/>
    <w:rsid w:val="00486056"/>
    <w:rsid w:val="0048705E"/>
    <w:rsid w:val="00487109"/>
    <w:rsid w:val="00487610"/>
    <w:rsid w:val="00490649"/>
    <w:rsid w:val="00492F83"/>
    <w:rsid w:val="00493D41"/>
    <w:rsid w:val="004945D6"/>
    <w:rsid w:val="004947F3"/>
    <w:rsid w:val="004958C1"/>
    <w:rsid w:val="0049683F"/>
    <w:rsid w:val="004969E0"/>
    <w:rsid w:val="004974D7"/>
    <w:rsid w:val="004A0F2B"/>
    <w:rsid w:val="004A1FFB"/>
    <w:rsid w:val="004A2DF3"/>
    <w:rsid w:val="004A3DC3"/>
    <w:rsid w:val="004A4379"/>
    <w:rsid w:val="004A4739"/>
    <w:rsid w:val="004A4B8A"/>
    <w:rsid w:val="004A4EB4"/>
    <w:rsid w:val="004A5191"/>
    <w:rsid w:val="004A67E0"/>
    <w:rsid w:val="004B0216"/>
    <w:rsid w:val="004B0CB1"/>
    <w:rsid w:val="004B0F16"/>
    <w:rsid w:val="004B18E6"/>
    <w:rsid w:val="004B2CD1"/>
    <w:rsid w:val="004B2FDA"/>
    <w:rsid w:val="004B3310"/>
    <w:rsid w:val="004B3AF2"/>
    <w:rsid w:val="004B4FBC"/>
    <w:rsid w:val="004B584D"/>
    <w:rsid w:val="004B6A00"/>
    <w:rsid w:val="004B7FF8"/>
    <w:rsid w:val="004C027B"/>
    <w:rsid w:val="004C0296"/>
    <w:rsid w:val="004C08D2"/>
    <w:rsid w:val="004C132D"/>
    <w:rsid w:val="004C1698"/>
    <w:rsid w:val="004C2D7C"/>
    <w:rsid w:val="004C3029"/>
    <w:rsid w:val="004C393F"/>
    <w:rsid w:val="004C3B22"/>
    <w:rsid w:val="004C3DCA"/>
    <w:rsid w:val="004C4594"/>
    <w:rsid w:val="004C47E2"/>
    <w:rsid w:val="004C4C7C"/>
    <w:rsid w:val="004C5A87"/>
    <w:rsid w:val="004C5AEB"/>
    <w:rsid w:val="004C61EF"/>
    <w:rsid w:val="004C72FA"/>
    <w:rsid w:val="004D0AA6"/>
    <w:rsid w:val="004D1386"/>
    <w:rsid w:val="004D187C"/>
    <w:rsid w:val="004D2307"/>
    <w:rsid w:val="004D2610"/>
    <w:rsid w:val="004D2643"/>
    <w:rsid w:val="004D377F"/>
    <w:rsid w:val="004D3AEC"/>
    <w:rsid w:val="004D47FA"/>
    <w:rsid w:val="004D6010"/>
    <w:rsid w:val="004E0607"/>
    <w:rsid w:val="004E0C7A"/>
    <w:rsid w:val="004E0D58"/>
    <w:rsid w:val="004E2429"/>
    <w:rsid w:val="004E2A94"/>
    <w:rsid w:val="004E3849"/>
    <w:rsid w:val="004E4DBB"/>
    <w:rsid w:val="004E5476"/>
    <w:rsid w:val="004E55EE"/>
    <w:rsid w:val="004E5DAD"/>
    <w:rsid w:val="004E5E22"/>
    <w:rsid w:val="004E606C"/>
    <w:rsid w:val="004E6EE2"/>
    <w:rsid w:val="004E797B"/>
    <w:rsid w:val="004E799C"/>
    <w:rsid w:val="004E7F06"/>
    <w:rsid w:val="004F131B"/>
    <w:rsid w:val="004F1495"/>
    <w:rsid w:val="004F454D"/>
    <w:rsid w:val="004F4F9D"/>
    <w:rsid w:val="004F56F3"/>
    <w:rsid w:val="004F6159"/>
    <w:rsid w:val="004F620F"/>
    <w:rsid w:val="004F63F1"/>
    <w:rsid w:val="004F6442"/>
    <w:rsid w:val="004F65AD"/>
    <w:rsid w:val="004F6ED1"/>
    <w:rsid w:val="004F7ADA"/>
    <w:rsid w:val="0050011B"/>
    <w:rsid w:val="005045F0"/>
    <w:rsid w:val="00505516"/>
    <w:rsid w:val="005070D4"/>
    <w:rsid w:val="00507AA9"/>
    <w:rsid w:val="00507CB7"/>
    <w:rsid w:val="00511180"/>
    <w:rsid w:val="00511772"/>
    <w:rsid w:val="0051347A"/>
    <w:rsid w:val="00513590"/>
    <w:rsid w:val="00513B1C"/>
    <w:rsid w:val="005150DC"/>
    <w:rsid w:val="00516690"/>
    <w:rsid w:val="0051764C"/>
    <w:rsid w:val="005209E5"/>
    <w:rsid w:val="00521108"/>
    <w:rsid w:val="0052198C"/>
    <w:rsid w:val="0052217A"/>
    <w:rsid w:val="005231D1"/>
    <w:rsid w:val="0052361C"/>
    <w:rsid w:val="00523E57"/>
    <w:rsid w:val="00524077"/>
    <w:rsid w:val="005246EF"/>
    <w:rsid w:val="00525ADE"/>
    <w:rsid w:val="0052674F"/>
    <w:rsid w:val="00526A11"/>
    <w:rsid w:val="00526BAB"/>
    <w:rsid w:val="00526DE7"/>
    <w:rsid w:val="00527194"/>
    <w:rsid w:val="005305D9"/>
    <w:rsid w:val="00530D1C"/>
    <w:rsid w:val="00531E48"/>
    <w:rsid w:val="005335CB"/>
    <w:rsid w:val="005337D3"/>
    <w:rsid w:val="00533987"/>
    <w:rsid w:val="00533A60"/>
    <w:rsid w:val="00534124"/>
    <w:rsid w:val="00535F5C"/>
    <w:rsid w:val="00537D1A"/>
    <w:rsid w:val="005411D5"/>
    <w:rsid w:val="005412ED"/>
    <w:rsid w:val="0054185C"/>
    <w:rsid w:val="00541C07"/>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08FA"/>
    <w:rsid w:val="0055186A"/>
    <w:rsid w:val="00551A9D"/>
    <w:rsid w:val="00551D40"/>
    <w:rsid w:val="00552168"/>
    <w:rsid w:val="00552BBB"/>
    <w:rsid w:val="00553D51"/>
    <w:rsid w:val="00553ECA"/>
    <w:rsid w:val="0055536A"/>
    <w:rsid w:val="00555562"/>
    <w:rsid w:val="00555CBB"/>
    <w:rsid w:val="0055641C"/>
    <w:rsid w:val="00556668"/>
    <w:rsid w:val="00556EF4"/>
    <w:rsid w:val="00556F07"/>
    <w:rsid w:val="00557D58"/>
    <w:rsid w:val="00560048"/>
    <w:rsid w:val="005604E7"/>
    <w:rsid w:val="005610A5"/>
    <w:rsid w:val="0056168D"/>
    <w:rsid w:val="00561856"/>
    <w:rsid w:val="0056188C"/>
    <w:rsid w:val="00563792"/>
    <w:rsid w:val="00563866"/>
    <w:rsid w:val="0056618E"/>
    <w:rsid w:val="0056630D"/>
    <w:rsid w:val="00566E1B"/>
    <w:rsid w:val="00566ED3"/>
    <w:rsid w:val="00567075"/>
    <w:rsid w:val="0056715B"/>
    <w:rsid w:val="00567D8C"/>
    <w:rsid w:val="00567DF9"/>
    <w:rsid w:val="00570C54"/>
    <w:rsid w:val="00571520"/>
    <w:rsid w:val="0057176B"/>
    <w:rsid w:val="00571CB7"/>
    <w:rsid w:val="00572217"/>
    <w:rsid w:val="00572E50"/>
    <w:rsid w:val="005733D3"/>
    <w:rsid w:val="00574C12"/>
    <w:rsid w:val="00574E2E"/>
    <w:rsid w:val="005753C4"/>
    <w:rsid w:val="00575C71"/>
    <w:rsid w:val="0057670D"/>
    <w:rsid w:val="005767C7"/>
    <w:rsid w:val="00576971"/>
    <w:rsid w:val="00577705"/>
    <w:rsid w:val="00577CF7"/>
    <w:rsid w:val="0058044A"/>
    <w:rsid w:val="005804B5"/>
    <w:rsid w:val="0058114C"/>
    <w:rsid w:val="00581482"/>
    <w:rsid w:val="0058256E"/>
    <w:rsid w:val="00583BAB"/>
    <w:rsid w:val="00583DF4"/>
    <w:rsid w:val="0058408E"/>
    <w:rsid w:val="0058582A"/>
    <w:rsid w:val="0059027C"/>
    <w:rsid w:val="00590750"/>
    <w:rsid w:val="00590F5A"/>
    <w:rsid w:val="00591B51"/>
    <w:rsid w:val="00591F76"/>
    <w:rsid w:val="00592487"/>
    <w:rsid w:val="00592579"/>
    <w:rsid w:val="0059384F"/>
    <w:rsid w:val="00595476"/>
    <w:rsid w:val="00595C12"/>
    <w:rsid w:val="00595DBE"/>
    <w:rsid w:val="0059615C"/>
    <w:rsid w:val="00596474"/>
    <w:rsid w:val="00597DD9"/>
    <w:rsid w:val="00597F06"/>
    <w:rsid w:val="005A27DD"/>
    <w:rsid w:val="005A28CF"/>
    <w:rsid w:val="005A2E1E"/>
    <w:rsid w:val="005A3ED7"/>
    <w:rsid w:val="005A485B"/>
    <w:rsid w:val="005A5517"/>
    <w:rsid w:val="005A5E4A"/>
    <w:rsid w:val="005A7F8C"/>
    <w:rsid w:val="005B06BD"/>
    <w:rsid w:val="005B0E73"/>
    <w:rsid w:val="005B176E"/>
    <w:rsid w:val="005B195C"/>
    <w:rsid w:val="005B1F39"/>
    <w:rsid w:val="005B1F62"/>
    <w:rsid w:val="005B259D"/>
    <w:rsid w:val="005B2DAB"/>
    <w:rsid w:val="005B38EA"/>
    <w:rsid w:val="005B399D"/>
    <w:rsid w:val="005B3F24"/>
    <w:rsid w:val="005B4B5A"/>
    <w:rsid w:val="005B54EC"/>
    <w:rsid w:val="005B6C3C"/>
    <w:rsid w:val="005B7018"/>
    <w:rsid w:val="005B77FA"/>
    <w:rsid w:val="005C05F1"/>
    <w:rsid w:val="005C1C5F"/>
    <w:rsid w:val="005C244C"/>
    <w:rsid w:val="005C43D7"/>
    <w:rsid w:val="005C4A75"/>
    <w:rsid w:val="005C4C86"/>
    <w:rsid w:val="005C4EAE"/>
    <w:rsid w:val="005C5914"/>
    <w:rsid w:val="005C5F5D"/>
    <w:rsid w:val="005C677D"/>
    <w:rsid w:val="005C697C"/>
    <w:rsid w:val="005C70C5"/>
    <w:rsid w:val="005C7250"/>
    <w:rsid w:val="005C786E"/>
    <w:rsid w:val="005C7CED"/>
    <w:rsid w:val="005C7E16"/>
    <w:rsid w:val="005D0DBE"/>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78C5"/>
    <w:rsid w:val="005DF5BC"/>
    <w:rsid w:val="005E02AA"/>
    <w:rsid w:val="005E07E4"/>
    <w:rsid w:val="005E2850"/>
    <w:rsid w:val="005E28E4"/>
    <w:rsid w:val="005E321A"/>
    <w:rsid w:val="005E34F0"/>
    <w:rsid w:val="005E4DD3"/>
    <w:rsid w:val="005F08A1"/>
    <w:rsid w:val="005F0F80"/>
    <w:rsid w:val="005F0FCC"/>
    <w:rsid w:val="005F15D9"/>
    <w:rsid w:val="005F25DE"/>
    <w:rsid w:val="005F2F8F"/>
    <w:rsid w:val="005F3169"/>
    <w:rsid w:val="005F3BD8"/>
    <w:rsid w:val="005F4240"/>
    <w:rsid w:val="005F475D"/>
    <w:rsid w:val="005F50D4"/>
    <w:rsid w:val="005F519C"/>
    <w:rsid w:val="005F592E"/>
    <w:rsid w:val="005F6C02"/>
    <w:rsid w:val="005F72F2"/>
    <w:rsid w:val="005F7F8B"/>
    <w:rsid w:val="0060018B"/>
    <w:rsid w:val="0060174B"/>
    <w:rsid w:val="00602BE0"/>
    <w:rsid w:val="00603DAF"/>
    <w:rsid w:val="00603FA1"/>
    <w:rsid w:val="00604AF6"/>
    <w:rsid w:val="00604B78"/>
    <w:rsid w:val="006057D0"/>
    <w:rsid w:val="0060614A"/>
    <w:rsid w:val="0060623A"/>
    <w:rsid w:val="00606700"/>
    <w:rsid w:val="006067FD"/>
    <w:rsid w:val="0060766F"/>
    <w:rsid w:val="006108AD"/>
    <w:rsid w:val="006117C1"/>
    <w:rsid w:val="00612B1C"/>
    <w:rsid w:val="00613360"/>
    <w:rsid w:val="00613967"/>
    <w:rsid w:val="00615CD5"/>
    <w:rsid w:val="00615E09"/>
    <w:rsid w:val="00617330"/>
    <w:rsid w:val="006177E9"/>
    <w:rsid w:val="0061799F"/>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07A"/>
    <w:rsid w:val="006303E8"/>
    <w:rsid w:val="0063064A"/>
    <w:rsid w:val="00630F5B"/>
    <w:rsid w:val="006320A1"/>
    <w:rsid w:val="00632725"/>
    <w:rsid w:val="00635A89"/>
    <w:rsid w:val="00635B02"/>
    <w:rsid w:val="006365C8"/>
    <w:rsid w:val="006375AA"/>
    <w:rsid w:val="00640093"/>
    <w:rsid w:val="00641392"/>
    <w:rsid w:val="0064167E"/>
    <w:rsid w:val="00641FE9"/>
    <w:rsid w:val="00642AFB"/>
    <w:rsid w:val="006434FB"/>
    <w:rsid w:val="00643BA3"/>
    <w:rsid w:val="00643F36"/>
    <w:rsid w:val="006458E7"/>
    <w:rsid w:val="0064640C"/>
    <w:rsid w:val="0064665F"/>
    <w:rsid w:val="00647525"/>
    <w:rsid w:val="00647878"/>
    <w:rsid w:val="00647A4F"/>
    <w:rsid w:val="00647A8A"/>
    <w:rsid w:val="00647BD1"/>
    <w:rsid w:val="00647F25"/>
    <w:rsid w:val="00647F9F"/>
    <w:rsid w:val="006503BF"/>
    <w:rsid w:val="00650FCE"/>
    <w:rsid w:val="006515D5"/>
    <w:rsid w:val="006528A7"/>
    <w:rsid w:val="00654165"/>
    <w:rsid w:val="00654350"/>
    <w:rsid w:val="00654AB7"/>
    <w:rsid w:val="00655593"/>
    <w:rsid w:val="0065595A"/>
    <w:rsid w:val="006559FF"/>
    <w:rsid w:val="00656856"/>
    <w:rsid w:val="00656938"/>
    <w:rsid w:val="00657317"/>
    <w:rsid w:val="00657EBE"/>
    <w:rsid w:val="006613F1"/>
    <w:rsid w:val="00661723"/>
    <w:rsid w:val="00661B3E"/>
    <w:rsid w:val="006628F4"/>
    <w:rsid w:val="00662DE7"/>
    <w:rsid w:val="00663049"/>
    <w:rsid w:val="00663584"/>
    <w:rsid w:val="00663E96"/>
    <w:rsid w:val="00664DC6"/>
    <w:rsid w:val="006651A1"/>
    <w:rsid w:val="0066642E"/>
    <w:rsid w:val="00666937"/>
    <w:rsid w:val="00666F86"/>
    <w:rsid w:val="00667AD0"/>
    <w:rsid w:val="006707BD"/>
    <w:rsid w:val="00671121"/>
    <w:rsid w:val="0067113D"/>
    <w:rsid w:val="0067166F"/>
    <w:rsid w:val="00671AA0"/>
    <w:rsid w:val="00671B57"/>
    <w:rsid w:val="00672500"/>
    <w:rsid w:val="00672CAD"/>
    <w:rsid w:val="00672E1D"/>
    <w:rsid w:val="0067324F"/>
    <w:rsid w:val="00674CFF"/>
    <w:rsid w:val="00675341"/>
    <w:rsid w:val="00676F94"/>
    <w:rsid w:val="00677187"/>
    <w:rsid w:val="006807A5"/>
    <w:rsid w:val="0068107E"/>
    <w:rsid w:val="006812EE"/>
    <w:rsid w:val="006818E9"/>
    <w:rsid w:val="00681CA0"/>
    <w:rsid w:val="00682145"/>
    <w:rsid w:val="0068241B"/>
    <w:rsid w:val="00682AE4"/>
    <w:rsid w:val="0068483D"/>
    <w:rsid w:val="00684F6E"/>
    <w:rsid w:val="00685297"/>
    <w:rsid w:val="00685AAD"/>
    <w:rsid w:val="0068610A"/>
    <w:rsid w:val="0068669B"/>
    <w:rsid w:val="00687397"/>
    <w:rsid w:val="0068766C"/>
    <w:rsid w:val="006901FF"/>
    <w:rsid w:val="00690574"/>
    <w:rsid w:val="00690D75"/>
    <w:rsid w:val="00692287"/>
    <w:rsid w:val="006940AB"/>
    <w:rsid w:val="00694169"/>
    <w:rsid w:val="006952A5"/>
    <w:rsid w:val="00695564"/>
    <w:rsid w:val="00695D92"/>
    <w:rsid w:val="00696218"/>
    <w:rsid w:val="006969AB"/>
    <w:rsid w:val="006976E7"/>
    <w:rsid w:val="00697A7D"/>
    <w:rsid w:val="00697E70"/>
    <w:rsid w:val="006A05CB"/>
    <w:rsid w:val="006A0A88"/>
    <w:rsid w:val="006A3DA7"/>
    <w:rsid w:val="006A7EBD"/>
    <w:rsid w:val="006A7FB0"/>
    <w:rsid w:val="006B0225"/>
    <w:rsid w:val="006B137F"/>
    <w:rsid w:val="006B209E"/>
    <w:rsid w:val="006B264C"/>
    <w:rsid w:val="006B2874"/>
    <w:rsid w:val="006B2944"/>
    <w:rsid w:val="006B4070"/>
    <w:rsid w:val="006B4CCD"/>
    <w:rsid w:val="006B6565"/>
    <w:rsid w:val="006B79B0"/>
    <w:rsid w:val="006C05CA"/>
    <w:rsid w:val="006C0F6F"/>
    <w:rsid w:val="006C168E"/>
    <w:rsid w:val="006C22F4"/>
    <w:rsid w:val="006C369A"/>
    <w:rsid w:val="006C4825"/>
    <w:rsid w:val="006C5429"/>
    <w:rsid w:val="006C5C3D"/>
    <w:rsid w:val="006D01C8"/>
    <w:rsid w:val="006D02EE"/>
    <w:rsid w:val="006D1084"/>
    <w:rsid w:val="006D1247"/>
    <w:rsid w:val="006D12CD"/>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219B"/>
    <w:rsid w:val="006E2D76"/>
    <w:rsid w:val="006E346A"/>
    <w:rsid w:val="006E3472"/>
    <w:rsid w:val="006E3770"/>
    <w:rsid w:val="006E4152"/>
    <w:rsid w:val="006E5AE8"/>
    <w:rsid w:val="006E67DA"/>
    <w:rsid w:val="006E7E74"/>
    <w:rsid w:val="006F10AB"/>
    <w:rsid w:val="006F36F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ECA"/>
    <w:rsid w:val="00702F12"/>
    <w:rsid w:val="00705023"/>
    <w:rsid w:val="00705916"/>
    <w:rsid w:val="0070640A"/>
    <w:rsid w:val="00707FF3"/>
    <w:rsid w:val="007104A8"/>
    <w:rsid w:val="00710BFA"/>
    <w:rsid w:val="007113EA"/>
    <w:rsid w:val="00711968"/>
    <w:rsid w:val="00712A11"/>
    <w:rsid w:val="00712C06"/>
    <w:rsid w:val="00712FEF"/>
    <w:rsid w:val="00715BAF"/>
    <w:rsid w:val="00716003"/>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DF7"/>
    <w:rsid w:val="007330C2"/>
    <w:rsid w:val="00733AC8"/>
    <w:rsid w:val="00733C68"/>
    <w:rsid w:val="00733F3C"/>
    <w:rsid w:val="007342EA"/>
    <w:rsid w:val="007344A3"/>
    <w:rsid w:val="00734CE4"/>
    <w:rsid w:val="007354D5"/>
    <w:rsid w:val="007364CA"/>
    <w:rsid w:val="0073662F"/>
    <w:rsid w:val="00736870"/>
    <w:rsid w:val="007369F1"/>
    <w:rsid w:val="00737CB4"/>
    <w:rsid w:val="00740643"/>
    <w:rsid w:val="0074072F"/>
    <w:rsid w:val="00740DD2"/>
    <w:rsid w:val="00741F6A"/>
    <w:rsid w:val="0074228B"/>
    <w:rsid w:val="00742294"/>
    <w:rsid w:val="007422C3"/>
    <w:rsid w:val="0074256A"/>
    <w:rsid w:val="00742D95"/>
    <w:rsid w:val="00743E80"/>
    <w:rsid w:val="0074407E"/>
    <w:rsid w:val="007452BF"/>
    <w:rsid w:val="007453DB"/>
    <w:rsid w:val="007458B9"/>
    <w:rsid w:val="00746BAD"/>
    <w:rsid w:val="00747D45"/>
    <w:rsid w:val="0075025F"/>
    <w:rsid w:val="0075040D"/>
    <w:rsid w:val="0075047A"/>
    <w:rsid w:val="00750692"/>
    <w:rsid w:val="00750877"/>
    <w:rsid w:val="007518DF"/>
    <w:rsid w:val="0075252C"/>
    <w:rsid w:val="007533F0"/>
    <w:rsid w:val="007542CC"/>
    <w:rsid w:val="007543C1"/>
    <w:rsid w:val="007544A2"/>
    <w:rsid w:val="00754C01"/>
    <w:rsid w:val="007554CF"/>
    <w:rsid w:val="00755642"/>
    <w:rsid w:val="00755D0C"/>
    <w:rsid w:val="00756150"/>
    <w:rsid w:val="0075709B"/>
    <w:rsid w:val="00760483"/>
    <w:rsid w:val="00760EF3"/>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6BE"/>
    <w:rsid w:val="00791AED"/>
    <w:rsid w:val="00791BCA"/>
    <w:rsid w:val="00791D1C"/>
    <w:rsid w:val="00791E07"/>
    <w:rsid w:val="0079274E"/>
    <w:rsid w:val="00792787"/>
    <w:rsid w:val="00792EC2"/>
    <w:rsid w:val="007940E2"/>
    <w:rsid w:val="0079571F"/>
    <w:rsid w:val="00795DC1"/>
    <w:rsid w:val="007972C4"/>
    <w:rsid w:val="0079768C"/>
    <w:rsid w:val="007A0226"/>
    <w:rsid w:val="007A04C8"/>
    <w:rsid w:val="007A14D8"/>
    <w:rsid w:val="007A1511"/>
    <w:rsid w:val="007A1837"/>
    <w:rsid w:val="007A1B23"/>
    <w:rsid w:val="007A1C03"/>
    <w:rsid w:val="007A28DE"/>
    <w:rsid w:val="007A2F07"/>
    <w:rsid w:val="007A3076"/>
    <w:rsid w:val="007A4260"/>
    <w:rsid w:val="007A4753"/>
    <w:rsid w:val="007A47BB"/>
    <w:rsid w:val="007A54B2"/>
    <w:rsid w:val="007A654D"/>
    <w:rsid w:val="007A67BB"/>
    <w:rsid w:val="007A7D98"/>
    <w:rsid w:val="007B034F"/>
    <w:rsid w:val="007B1E55"/>
    <w:rsid w:val="007B260A"/>
    <w:rsid w:val="007B2AF2"/>
    <w:rsid w:val="007B2B03"/>
    <w:rsid w:val="007B2B37"/>
    <w:rsid w:val="007B4718"/>
    <w:rsid w:val="007B4B68"/>
    <w:rsid w:val="007B528B"/>
    <w:rsid w:val="007B6008"/>
    <w:rsid w:val="007B6699"/>
    <w:rsid w:val="007B66E1"/>
    <w:rsid w:val="007B6B49"/>
    <w:rsid w:val="007B6D2D"/>
    <w:rsid w:val="007C07E6"/>
    <w:rsid w:val="007C0E30"/>
    <w:rsid w:val="007C0FEE"/>
    <w:rsid w:val="007C1017"/>
    <w:rsid w:val="007C1BF9"/>
    <w:rsid w:val="007C1F19"/>
    <w:rsid w:val="007C22BE"/>
    <w:rsid w:val="007C2B9C"/>
    <w:rsid w:val="007C36C4"/>
    <w:rsid w:val="007C3E7E"/>
    <w:rsid w:val="007C47F0"/>
    <w:rsid w:val="007C53E5"/>
    <w:rsid w:val="007C626A"/>
    <w:rsid w:val="007C6309"/>
    <w:rsid w:val="007C6B31"/>
    <w:rsid w:val="007C6C38"/>
    <w:rsid w:val="007D075F"/>
    <w:rsid w:val="007D1202"/>
    <w:rsid w:val="007D1A48"/>
    <w:rsid w:val="007D21DE"/>
    <w:rsid w:val="007D39AD"/>
    <w:rsid w:val="007D3A6D"/>
    <w:rsid w:val="007D4B92"/>
    <w:rsid w:val="007D5425"/>
    <w:rsid w:val="007D5DA8"/>
    <w:rsid w:val="007D5DE1"/>
    <w:rsid w:val="007D63CB"/>
    <w:rsid w:val="007D6F35"/>
    <w:rsid w:val="007D70D2"/>
    <w:rsid w:val="007D75C9"/>
    <w:rsid w:val="007D7E30"/>
    <w:rsid w:val="007E055A"/>
    <w:rsid w:val="007E208F"/>
    <w:rsid w:val="007E20DF"/>
    <w:rsid w:val="007E20FD"/>
    <w:rsid w:val="007E306F"/>
    <w:rsid w:val="007E3300"/>
    <w:rsid w:val="007E3AAC"/>
    <w:rsid w:val="007E3B33"/>
    <w:rsid w:val="007E4201"/>
    <w:rsid w:val="007E4633"/>
    <w:rsid w:val="007E48E5"/>
    <w:rsid w:val="007E5753"/>
    <w:rsid w:val="007E5900"/>
    <w:rsid w:val="007E5A95"/>
    <w:rsid w:val="007E68AB"/>
    <w:rsid w:val="007E6952"/>
    <w:rsid w:val="007E6C43"/>
    <w:rsid w:val="007E6FAE"/>
    <w:rsid w:val="007F1417"/>
    <w:rsid w:val="007F187A"/>
    <w:rsid w:val="007F1B81"/>
    <w:rsid w:val="007F2581"/>
    <w:rsid w:val="007F2733"/>
    <w:rsid w:val="007F276A"/>
    <w:rsid w:val="007F291A"/>
    <w:rsid w:val="007F3223"/>
    <w:rsid w:val="007F4C03"/>
    <w:rsid w:val="007F5362"/>
    <w:rsid w:val="007F5E4E"/>
    <w:rsid w:val="007F6062"/>
    <w:rsid w:val="007F67F9"/>
    <w:rsid w:val="007F78C3"/>
    <w:rsid w:val="00801207"/>
    <w:rsid w:val="0080179A"/>
    <w:rsid w:val="00801A30"/>
    <w:rsid w:val="0080436E"/>
    <w:rsid w:val="0080487C"/>
    <w:rsid w:val="00805943"/>
    <w:rsid w:val="00805D43"/>
    <w:rsid w:val="00806451"/>
    <w:rsid w:val="0080645E"/>
    <w:rsid w:val="008065EC"/>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C42"/>
    <w:rsid w:val="00817E7D"/>
    <w:rsid w:val="00817FB4"/>
    <w:rsid w:val="008201A4"/>
    <w:rsid w:val="008203A3"/>
    <w:rsid w:val="00820435"/>
    <w:rsid w:val="00822198"/>
    <w:rsid w:val="00822995"/>
    <w:rsid w:val="0082351F"/>
    <w:rsid w:val="00823784"/>
    <w:rsid w:val="00825DFA"/>
    <w:rsid w:val="00826146"/>
    <w:rsid w:val="00826AB3"/>
    <w:rsid w:val="00826B32"/>
    <w:rsid w:val="00826D56"/>
    <w:rsid w:val="00826E29"/>
    <w:rsid w:val="00826EEA"/>
    <w:rsid w:val="008278AB"/>
    <w:rsid w:val="00827AF0"/>
    <w:rsid w:val="0083015E"/>
    <w:rsid w:val="00831793"/>
    <w:rsid w:val="0083189B"/>
    <w:rsid w:val="00831DFA"/>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470E5"/>
    <w:rsid w:val="00850D44"/>
    <w:rsid w:val="0085109E"/>
    <w:rsid w:val="00852240"/>
    <w:rsid w:val="00853053"/>
    <w:rsid w:val="00853593"/>
    <w:rsid w:val="00854D87"/>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1EE1"/>
    <w:rsid w:val="00882999"/>
    <w:rsid w:val="00882A33"/>
    <w:rsid w:val="00883F3E"/>
    <w:rsid w:val="00884C79"/>
    <w:rsid w:val="0088521F"/>
    <w:rsid w:val="00885809"/>
    <w:rsid w:val="00886018"/>
    <w:rsid w:val="00886B80"/>
    <w:rsid w:val="0088749F"/>
    <w:rsid w:val="00890EE4"/>
    <w:rsid w:val="00891505"/>
    <w:rsid w:val="00891EE9"/>
    <w:rsid w:val="00892440"/>
    <w:rsid w:val="00892A42"/>
    <w:rsid w:val="00892F61"/>
    <w:rsid w:val="00893B96"/>
    <w:rsid w:val="00893D47"/>
    <w:rsid w:val="00893F79"/>
    <w:rsid w:val="0089493B"/>
    <w:rsid w:val="0089569F"/>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45A9"/>
    <w:rsid w:val="008A5A0F"/>
    <w:rsid w:val="008A7734"/>
    <w:rsid w:val="008A79C5"/>
    <w:rsid w:val="008A7CD4"/>
    <w:rsid w:val="008B0404"/>
    <w:rsid w:val="008B05CF"/>
    <w:rsid w:val="008B3407"/>
    <w:rsid w:val="008B39ED"/>
    <w:rsid w:val="008B3D12"/>
    <w:rsid w:val="008B456D"/>
    <w:rsid w:val="008B4788"/>
    <w:rsid w:val="008B4A3E"/>
    <w:rsid w:val="008B4AD7"/>
    <w:rsid w:val="008B4F1A"/>
    <w:rsid w:val="008B541C"/>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07E6"/>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0C6F"/>
    <w:rsid w:val="008F11A4"/>
    <w:rsid w:val="008F136F"/>
    <w:rsid w:val="008F1409"/>
    <w:rsid w:val="008F1641"/>
    <w:rsid w:val="008F1850"/>
    <w:rsid w:val="008F1D11"/>
    <w:rsid w:val="008F26AE"/>
    <w:rsid w:val="008F26FA"/>
    <w:rsid w:val="008F2ADC"/>
    <w:rsid w:val="008F31E9"/>
    <w:rsid w:val="008F3EF4"/>
    <w:rsid w:val="008F48F2"/>
    <w:rsid w:val="008F4E47"/>
    <w:rsid w:val="008F5363"/>
    <w:rsid w:val="008F554C"/>
    <w:rsid w:val="008F6A14"/>
    <w:rsid w:val="008F6C38"/>
    <w:rsid w:val="008F739D"/>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74E8"/>
    <w:rsid w:val="00907F83"/>
    <w:rsid w:val="00913347"/>
    <w:rsid w:val="00913355"/>
    <w:rsid w:val="0091389F"/>
    <w:rsid w:val="0091442B"/>
    <w:rsid w:val="0091491B"/>
    <w:rsid w:val="00914D31"/>
    <w:rsid w:val="00915844"/>
    <w:rsid w:val="00915845"/>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7E7F"/>
    <w:rsid w:val="00940889"/>
    <w:rsid w:val="009426CA"/>
    <w:rsid w:val="009436DB"/>
    <w:rsid w:val="00943E1B"/>
    <w:rsid w:val="00944B2C"/>
    <w:rsid w:val="00944BB1"/>
    <w:rsid w:val="009467E0"/>
    <w:rsid w:val="00946AF6"/>
    <w:rsid w:val="00946B2F"/>
    <w:rsid w:val="009472C4"/>
    <w:rsid w:val="00947FA3"/>
    <w:rsid w:val="0095157D"/>
    <w:rsid w:val="009529F2"/>
    <w:rsid w:val="00953629"/>
    <w:rsid w:val="009538D8"/>
    <w:rsid w:val="00954C4B"/>
    <w:rsid w:val="00955FA6"/>
    <w:rsid w:val="00956520"/>
    <w:rsid w:val="00956578"/>
    <w:rsid w:val="00956EBC"/>
    <w:rsid w:val="00960990"/>
    <w:rsid w:val="00960B30"/>
    <w:rsid w:val="00961B99"/>
    <w:rsid w:val="00962482"/>
    <w:rsid w:val="009624AB"/>
    <w:rsid w:val="00962CE0"/>
    <w:rsid w:val="00963365"/>
    <w:rsid w:val="0096348C"/>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8E9"/>
    <w:rsid w:val="00977B8C"/>
    <w:rsid w:val="00977C2F"/>
    <w:rsid w:val="00980B1C"/>
    <w:rsid w:val="0098108E"/>
    <w:rsid w:val="009811B4"/>
    <w:rsid w:val="009837F8"/>
    <w:rsid w:val="009846B6"/>
    <w:rsid w:val="00986B9D"/>
    <w:rsid w:val="00986D2A"/>
    <w:rsid w:val="0098743E"/>
    <w:rsid w:val="00987C96"/>
    <w:rsid w:val="00987FCB"/>
    <w:rsid w:val="00990CD9"/>
    <w:rsid w:val="00990FAF"/>
    <w:rsid w:val="0099160B"/>
    <w:rsid w:val="00991868"/>
    <w:rsid w:val="00991E21"/>
    <w:rsid w:val="00991FBF"/>
    <w:rsid w:val="009930B7"/>
    <w:rsid w:val="00993377"/>
    <w:rsid w:val="00993DFD"/>
    <w:rsid w:val="009942B7"/>
    <w:rsid w:val="0099478B"/>
    <w:rsid w:val="0099493B"/>
    <w:rsid w:val="00995597"/>
    <w:rsid w:val="009956E0"/>
    <w:rsid w:val="00995995"/>
    <w:rsid w:val="00996A71"/>
    <w:rsid w:val="00996DE4"/>
    <w:rsid w:val="0099729A"/>
    <w:rsid w:val="00997F5B"/>
    <w:rsid w:val="009A3090"/>
    <w:rsid w:val="009A3141"/>
    <w:rsid w:val="009A42CC"/>
    <w:rsid w:val="009A47F2"/>
    <w:rsid w:val="009A563A"/>
    <w:rsid w:val="009A618E"/>
    <w:rsid w:val="009A71C9"/>
    <w:rsid w:val="009B01A0"/>
    <w:rsid w:val="009B0E23"/>
    <w:rsid w:val="009B1519"/>
    <w:rsid w:val="009B152F"/>
    <w:rsid w:val="009B1D9A"/>
    <w:rsid w:val="009B2A5C"/>
    <w:rsid w:val="009B3337"/>
    <w:rsid w:val="009B4A4B"/>
    <w:rsid w:val="009B4C57"/>
    <w:rsid w:val="009B4DF2"/>
    <w:rsid w:val="009B4F29"/>
    <w:rsid w:val="009B5091"/>
    <w:rsid w:val="009B5895"/>
    <w:rsid w:val="009B653A"/>
    <w:rsid w:val="009B758C"/>
    <w:rsid w:val="009C0D1A"/>
    <w:rsid w:val="009C213B"/>
    <w:rsid w:val="009C3FD8"/>
    <w:rsid w:val="009C4095"/>
    <w:rsid w:val="009C4162"/>
    <w:rsid w:val="009C4CB1"/>
    <w:rsid w:val="009C4DA4"/>
    <w:rsid w:val="009C582F"/>
    <w:rsid w:val="009C69E3"/>
    <w:rsid w:val="009C6C1C"/>
    <w:rsid w:val="009D088A"/>
    <w:rsid w:val="009D0AE7"/>
    <w:rsid w:val="009D1AA6"/>
    <w:rsid w:val="009D2A44"/>
    <w:rsid w:val="009D2B05"/>
    <w:rsid w:val="009D3A8D"/>
    <w:rsid w:val="009D3F60"/>
    <w:rsid w:val="009D4731"/>
    <w:rsid w:val="009D5116"/>
    <w:rsid w:val="009D555A"/>
    <w:rsid w:val="009D59F9"/>
    <w:rsid w:val="009D5CB4"/>
    <w:rsid w:val="009D6979"/>
    <w:rsid w:val="009D6AB9"/>
    <w:rsid w:val="009D6CC4"/>
    <w:rsid w:val="009D6E61"/>
    <w:rsid w:val="009E1134"/>
    <w:rsid w:val="009E19E9"/>
    <w:rsid w:val="009E23DD"/>
    <w:rsid w:val="009E26E6"/>
    <w:rsid w:val="009E4058"/>
    <w:rsid w:val="009E4605"/>
    <w:rsid w:val="009E470E"/>
    <w:rsid w:val="009E4E9D"/>
    <w:rsid w:val="009E63B1"/>
    <w:rsid w:val="009E729E"/>
    <w:rsid w:val="009F161C"/>
    <w:rsid w:val="009F2C45"/>
    <w:rsid w:val="009F31C8"/>
    <w:rsid w:val="009F3A67"/>
    <w:rsid w:val="009F7709"/>
    <w:rsid w:val="009F7B57"/>
    <w:rsid w:val="00A00D3C"/>
    <w:rsid w:val="00A00F02"/>
    <w:rsid w:val="00A00FA6"/>
    <w:rsid w:val="00A014F1"/>
    <w:rsid w:val="00A02375"/>
    <w:rsid w:val="00A0242A"/>
    <w:rsid w:val="00A03722"/>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758"/>
    <w:rsid w:val="00A208A7"/>
    <w:rsid w:val="00A2169D"/>
    <w:rsid w:val="00A217F7"/>
    <w:rsid w:val="00A21911"/>
    <w:rsid w:val="00A241FA"/>
    <w:rsid w:val="00A247CA"/>
    <w:rsid w:val="00A248C2"/>
    <w:rsid w:val="00A24DA3"/>
    <w:rsid w:val="00A25BAF"/>
    <w:rsid w:val="00A271F2"/>
    <w:rsid w:val="00A27AC3"/>
    <w:rsid w:val="00A27D83"/>
    <w:rsid w:val="00A300F9"/>
    <w:rsid w:val="00A309EA"/>
    <w:rsid w:val="00A31BE5"/>
    <w:rsid w:val="00A33412"/>
    <w:rsid w:val="00A34A2C"/>
    <w:rsid w:val="00A34D3D"/>
    <w:rsid w:val="00A35B41"/>
    <w:rsid w:val="00A35D5C"/>
    <w:rsid w:val="00A36E6B"/>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33F"/>
    <w:rsid w:val="00A51949"/>
    <w:rsid w:val="00A51977"/>
    <w:rsid w:val="00A51BCB"/>
    <w:rsid w:val="00A51E2D"/>
    <w:rsid w:val="00A52F0D"/>
    <w:rsid w:val="00A55643"/>
    <w:rsid w:val="00A55803"/>
    <w:rsid w:val="00A55BE7"/>
    <w:rsid w:val="00A55E8A"/>
    <w:rsid w:val="00A56A92"/>
    <w:rsid w:val="00A56DF1"/>
    <w:rsid w:val="00A60395"/>
    <w:rsid w:val="00A608A6"/>
    <w:rsid w:val="00A60E91"/>
    <w:rsid w:val="00A60EC7"/>
    <w:rsid w:val="00A61554"/>
    <w:rsid w:val="00A63E02"/>
    <w:rsid w:val="00A641AC"/>
    <w:rsid w:val="00A644E0"/>
    <w:rsid w:val="00A648B8"/>
    <w:rsid w:val="00A652E2"/>
    <w:rsid w:val="00A654C6"/>
    <w:rsid w:val="00A6595C"/>
    <w:rsid w:val="00A65DAE"/>
    <w:rsid w:val="00A65FAC"/>
    <w:rsid w:val="00A6706B"/>
    <w:rsid w:val="00A67EB5"/>
    <w:rsid w:val="00A70340"/>
    <w:rsid w:val="00A704D2"/>
    <w:rsid w:val="00A7096E"/>
    <w:rsid w:val="00A71EC5"/>
    <w:rsid w:val="00A723A4"/>
    <w:rsid w:val="00A7429D"/>
    <w:rsid w:val="00A746CC"/>
    <w:rsid w:val="00A748BA"/>
    <w:rsid w:val="00A75D2E"/>
    <w:rsid w:val="00A76D13"/>
    <w:rsid w:val="00A7704C"/>
    <w:rsid w:val="00A779B2"/>
    <w:rsid w:val="00A81683"/>
    <w:rsid w:val="00A82FC3"/>
    <w:rsid w:val="00A84920"/>
    <w:rsid w:val="00A84E97"/>
    <w:rsid w:val="00A85002"/>
    <w:rsid w:val="00A85B5A"/>
    <w:rsid w:val="00A8639B"/>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5769"/>
    <w:rsid w:val="00AA64E9"/>
    <w:rsid w:val="00AA706D"/>
    <w:rsid w:val="00AB13DE"/>
    <w:rsid w:val="00AB15E3"/>
    <w:rsid w:val="00AB1D80"/>
    <w:rsid w:val="00AB2741"/>
    <w:rsid w:val="00AB30D7"/>
    <w:rsid w:val="00AB322A"/>
    <w:rsid w:val="00AB3341"/>
    <w:rsid w:val="00AB33AE"/>
    <w:rsid w:val="00AB37AA"/>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1F57"/>
    <w:rsid w:val="00AC2D6C"/>
    <w:rsid w:val="00AC32CF"/>
    <w:rsid w:val="00AC3911"/>
    <w:rsid w:val="00AC3EBA"/>
    <w:rsid w:val="00AC3FF8"/>
    <w:rsid w:val="00AC41B9"/>
    <w:rsid w:val="00AC5A7B"/>
    <w:rsid w:val="00AC5DA2"/>
    <w:rsid w:val="00AC5E15"/>
    <w:rsid w:val="00AC6371"/>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0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1B6"/>
    <w:rsid w:val="00B01868"/>
    <w:rsid w:val="00B01EF9"/>
    <w:rsid w:val="00B02F99"/>
    <w:rsid w:val="00B0411F"/>
    <w:rsid w:val="00B0441E"/>
    <w:rsid w:val="00B04EC5"/>
    <w:rsid w:val="00B054A8"/>
    <w:rsid w:val="00B0596D"/>
    <w:rsid w:val="00B05AC3"/>
    <w:rsid w:val="00B06715"/>
    <w:rsid w:val="00B07BE0"/>
    <w:rsid w:val="00B07BFC"/>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BBE"/>
    <w:rsid w:val="00B24BD8"/>
    <w:rsid w:val="00B24E3C"/>
    <w:rsid w:val="00B2503B"/>
    <w:rsid w:val="00B251CE"/>
    <w:rsid w:val="00B2579E"/>
    <w:rsid w:val="00B25B7A"/>
    <w:rsid w:val="00B26839"/>
    <w:rsid w:val="00B26AC9"/>
    <w:rsid w:val="00B2765F"/>
    <w:rsid w:val="00B27968"/>
    <w:rsid w:val="00B27CD5"/>
    <w:rsid w:val="00B302F5"/>
    <w:rsid w:val="00B30B09"/>
    <w:rsid w:val="00B30B5B"/>
    <w:rsid w:val="00B324DE"/>
    <w:rsid w:val="00B33044"/>
    <w:rsid w:val="00B332A3"/>
    <w:rsid w:val="00B33492"/>
    <w:rsid w:val="00B33842"/>
    <w:rsid w:val="00B340B4"/>
    <w:rsid w:val="00B342DA"/>
    <w:rsid w:val="00B3437B"/>
    <w:rsid w:val="00B34ABF"/>
    <w:rsid w:val="00B34C25"/>
    <w:rsid w:val="00B35477"/>
    <w:rsid w:val="00B358BF"/>
    <w:rsid w:val="00B3716B"/>
    <w:rsid w:val="00B37B5A"/>
    <w:rsid w:val="00B40111"/>
    <w:rsid w:val="00B406BD"/>
    <w:rsid w:val="00B409D4"/>
    <w:rsid w:val="00B40CEB"/>
    <w:rsid w:val="00B41280"/>
    <w:rsid w:val="00B41B40"/>
    <w:rsid w:val="00B42005"/>
    <w:rsid w:val="00B4221D"/>
    <w:rsid w:val="00B422C8"/>
    <w:rsid w:val="00B424F9"/>
    <w:rsid w:val="00B42573"/>
    <w:rsid w:val="00B42C63"/>
    <w:rsid w:val="00B44972"/>
    <w:rsid w:val="00B44ACE"/>
    <w:rsid w:val="00B4621F"/>
    <w:rsid w:val="00B4652E"/>
    <w:rsid w:val="00B46BC7"/>
    <w:rsid w:val="00B46D2B"/>
    <w:rsid w:val="00B46E66"/>
    <w:rsid w:val="00B46EF4"/>
    <w:rsid w:val="00B46FB9"/>
    <w:rsid w:val="00B47430"/>
    <w:rsid w:val="00B50603"/>
    <w:rsid w:val="00B5121E"/>
    <w:rsid w:val="00B51805"/>
    <w:rsid w:val="00B51D14"/>
    <w:rsid w:val="00B52A43"/>
    <w:rsid w:val="00B52EAD"/>
    <w:rsid w:val="00B53076"/>
    <w:rsid w:val="00B53F6F"/>
    <w:rsid w:val="00B5527D"/>
    <w:rsid w:val="00B55593"/>
    <w:rsid w:val="00B55A4E"/>
    <w:rsid w:val="00B56801"/>
    <w:rsid w:val="00B568F2"/>
    <w:rsid w:val="00B6110E"/>
    <w:rsid w:val="00B6183E"/>
    <w:rsid w:val="00B62722"/>
    <w:rsid w:val="00B62F55"/>
    <w:rsid w:val="00B63B7C"/>
    <w:rsid w:val="00B6565D"/>
    <w:rsid w:val="00B6581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3F56"/>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A3E"/>
    <w:rsid w:val="00B95D53"/>
    <w:rsid w:val="00B979D9"/>
    <w:rsid w:val="00BA10AF"/>
    <w:rsid w:val="00BA1545"/>
    <w:rsid w:val="00BA1994"/>
    <w:rsid w:val="00BA1A58"/>
    <w:rsid w:val="00BA1ABD"/>
    <w:rsid w:val="00BA1D06"/>
    <w:rsid w:val="00BA1E04"/>
    <w:rsid w:val="00BA21C8"/>
    <w:rsid w:val="00BA2CFF"/>
    <w:rsid w:val="00BA2E44"/>
    <w:rsid w:val="00BA4135"/>
    <w:rsid w:val="00BA5272"/>
    <w:rsid w:val="00BA663C"/>
    <w:rsid w:val="00BA6D65"/>
    <w:rsid w:val="00BA745D"/>
    <w:rsid w:val="00BA7B52"/>
    <w:rsid w:val="00BB04AF"/>
    <w:rsid w:val="00BB0F99"/>
    <w:rsid w:val="00BB11FD"/>
    <w:rsid w:val="00BB18FC"/>
    <w:rsid w:val="00BB1949"/>
    <w:rsid w:val="00BB1B68"/>
    <w:rsid w:val="00BB2237"/>
    <w:rsid w:val="00BB2B2C"/>
    <w:rsid w:val="00BB2D44"/>
    <w:rsid w:val="00BB2F5C"/>
    <w:rsid w:val="00BB327B"/>
    <w:rsid w:val="00BB3286"/>
    <w:rsid w:val="00BB3D39"/>
    <w:rsid w:val="00BB45AF"/>
    <w:rsid w:val="00BB485C"/>
    <w:rsid w:val="00BB4C6E"/>
    <w:rsid w:val="00BB5421"/>
    <w:rsid w:val="00BB55B2"/>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0531"/>
    <w:rsid w:val="00BD0628"/>
    <w:rsid w:val="00BD16FF"/>
    <w:rsid w:val="00BD23DE"/>
    <w:rsid w:val="00BD36E3"/>
    <w:rsid w:val="00BD3CBA"/>
    <w:rsid w:val="00BD4197"/>
    <w:rsid w:val="00BD4392"/>
    <w:rsid w:val="00BD4BDE"/>
    <w:rsid w:val="00BD4D67"/>
    <w:rsid w:val="00BD5F57"/>
    <w:rsid w:val="00BD7022"/>
    <w:rsid w:val="00BD73E3"/>
    <w:rsid w:val="00BE12FC"/>
    <w:rsid w:val="00BE1FDA"/>
    <w:rsid w:val="00BE222E"/>
    <w:rsid w:val="00BE3B7B"/>
    <w:rsid w:val="00BE3E35"/>
    <w:rsid w:val="00BE4277"/>
    <w:rsid w:val="00BE445B"/>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3967"/>
    <w:rsid w:val="00BF4633"/>
    <w:rsid w:val="00BF4661"/>
    <w:rsid w:val="00BF46D2"/>
    <w:rsid w:val="00BF500A"/>
    <w:rsid w:val="00BF5878"/>
    <w:rsid w:val="00BF59EB"/>
    <w:rsid w:val="00BF5B2E"/>
    <w:rsid w:val="00BF60DC"/>
    <w:rsid w:val="00BF66A7"/>
    <w:rsid w:val="00BF71AD"/>
    <w:rsid w:val="00BF7DB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507"/>
    <w:rsid w:val="00C1161A"/>
    <w:rsid w:val="00C116AA"/>
    <w:rsid w:val="00C12F48"/>
    <w:rsid w:val="00C1343B"/>
    <w:rsid w:val="00C14A6A"/>
    <w:rsid w:val="00C14DB1"/>
    <w:rsid w:val="00C14DED"/>
    <w:rsid w:val="00C15772"/>
    <w:rsid w:val="00C15C7B"/>
    <w:rsid w:val="00C167AB"/>
    <w:rsid w:val="00C16FFB"/>
    <w:rsid w:val="00C1767E"/>
    <w:rsid w:val="00C17858"/>
    <w:rsid w:val="00C17CFA"/>
    <w:rsid w:val="00C2201B"/>
    <w:rsid w:val="00C22711"/>
    <w:rsid w:val="00C232AA"/>
    <w:rsid w:val="00C2383B"/>
    <w:rsid w:val="00C25390"/>
    <w:rsid w:val="00C26745"/>
    <w:rsid w:val="00C26BC3"/>
    <w:rsid w:val="00C30609"/>
    <w:rsid w:val="00C30F3E"/>
    <w:rsid w:val="00C30F80"/>
    <w:rsid w:val="00C30FA4"/>
    <w:rsid w:val="00C31034"/>
    <w:rsid w:val="00C31249"/>
    <w:rsid w:val="00C313F9"/>
    <w:rsid w:val="00C31C29"/>
    <w:rsid w:val="00C34326"/>
    <w:rsid w:val="00C3480C"/>
    <w:rsid w:val="00C35266"/>
    <w:rsid w:val="00C352BB"/>
    <w:rsid w:val="00C35DC7"/>
    <w:rsid w:val="00C36813"/>
    <w:rsid w:val="00C37372"/>
    <w:rsid w:val="00C374A7"/>
    <w:rsid w:val="00C40340"/>
    <w:rsid w:val="00C40423"/>
    <w:rsid w:val="00C40438"/>
    <w:rsid w:val="00C40896"/>
    <w:rsid w:val="00C40968"/>
    <w:rsid w:val="00C40E6F"/>
    <w:rsid w:val="00C412F6"/>
    <w:rsid w:val="00C4352F"/>
    <w:rsid w:val="00C4361E"/>
    <w:rsid w:val="00C43886"/>
    <w:rsid w:val="00C45505"/>
    <w:rsid w:val="00C46094"/>
    <w:rsid w:val="00C461B6"/>
    <w:rsid w:val="00C4740D"/>
    <w:rsid w:val="00C47C43"/>
    <w:rsid w:val="00C47DF2"/>
    <w:rsid w:val="00C5095F"/>
    <w:rsid w:val="00C524A5"/>
    <w:rsid w:val="00C52888"/>
    <w:rsid w:val="00C52BC5"/>
    <w:rsid w:val="00C546DD"/>
    <w:rsid w:val="00C550C3"/>
    <w:rsid w:val="00C55D79"/>
    <w:rsid w:val="00C56626"/>
    <w:rsid w:val="00C5665E"/>
    <w:rsid w:val="00C57F53"/>
    <w:rsid w:val="00C60B34"/>
    <w:rsid w:val="00C60BFC"/>
    <w:rsid w:val="00C61128"/>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0DF"/>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7E6"/>
    <w:rsid w:val="00C80B84"/>
    <w:rsid w:val="00C81BD7"/>
    <w:rsid w:val="00C82F7E"/>
    <w:rsid w:val="00C83575"/>
    <w:rsid w:val="00C837C7"/>
    <w:rsid w:val="00C84365"/>
    <w:rsid w:val="00C84F78"/>
    <w:rsid w:val="00C86A01"/>
    <w:rsid w:val="00C86FD0"/>
    <w:rsid w:val="00C87710"/>
    <w:rsid w:val="00C91079"/>
    <w:rsid w:val="00C91FCB"/>
    <w:rsid w:val="00C927CC"/>
    <w:rsid w:val="00C92A7E"/>
    <w:rsid w:val="00C92D10"/>
    <w:rsid w:val="00C92F44"/>
    <w:rsid w:val="00C93700"/>
    <w:rsid w:val="00C93D0E"/>
    <w:rsid w:val="00C940D2"/>
    <w:rsid w:val="00C94201"/>
    <w:rsid w:val="00C95370"/>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7C9"/>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844"/>
    <w:rsid w:val="00CB5C01"/>
    <w:rsid w:val="00CB5F63"/>
    <w:rsid w:val="00CB6106"/>
    <w:rsid w:val="00CB65EC"/>
    <w:rsid w:val="00CB6A9B"/>
    <w:rsid w:val="00CC06A2"/>
    <w:rsid w:val="00CC0720"/>
    <w:rsid w:val="00CC0748"/>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1E3"/>
    <w:rsid w:val="00CD0C19"/>
    <w:rsid w:val="00CD128F"/>
    <w:rsid w:val="00CD1988"/>
    <w:rsid w:val="00CD2CFD"/>
    <w:rsid w:val="00CD794F"/>
    <w:rsid w:val="00CD7C67"/>
    <w:rsid w:val="00CE0D19"/>
    <w:rsid w:val="00CE271C"/>
    <w:rsid w:val="00CE4AE9"/>
    <w:rsid w:val="00CE60BF"/>
    <w:rsid w:val="00CE61D5"/>
    <w:rsid w:val="00CE6EAE"/>
    <w:rsid w:val="00CE7088"/>
    <w:rsid w:val="00CF05D5"/>
    <w:rsid w:val="00CF15DE"/>
    <w:rsid w:val="00CF27A8"/>
    <w:rsid w:val="00CF2A8F"/>
    <w:rsid w:val="00CF2CB0"/>
    <w:rsid w:val="00CF30D2"/>
    <w:rsid w:val="00CF4C56"/>
    <w:rsid w:val="00CF5110"/>
    <w:rsid w:val="00CF6E0B"/>
    <w:rsid w:val="00CF7136"/>
    <w:rsid w:val="00CFF1FD"/>
    <w:rsid w:val="00D00B51"/>
    <w:rsid w:val="00D01CBA"/>
    <w:rsid w:val="00D01DFA"/>
    <w:rsid w:val="00D03F01"/>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0928"/>
    <w:rsid w:val="00D22696"/>
    <w:rsid w:val="00D22902"/>
    <w:rsid w:val="00D239FA"/>
    <w:rsid w:val="00D245AE"/>
    <w:rsid w:val="00D25096"/>
    <w:rsid w:val="00D25413"/>
    <w:rsid w:val="00D2585D"/>
    <w:rsid w:val="00D25B07"/>
    <w:rsid w:val="00D30083"/>
    <w:rsid w:val="00D30639"/>
    <w:rsid w:val="00D30D0A"/>
    <w:rsid w:val="00D30F79"/>
    <w:rsid w:val="00D312B7"/>
    <w:rsid w:val="00D329D3"/>
    <w:rsid w:val="00D33105"/>
    <w:rsid w:val="00D33F16"/>
    <w:rsid w:val="00D34728"/>
    <w:rsid w:val="00D35249"/>
    <w:rsid w:val="00D35E00"/>
    <w:rsid w:val="00D36152"/>
    <w:rsid w:val="00D40486"/>
    <w:rsid w:val="00D408E9"/>
    <w:rsid w:val="00D41555"/>
    <w:rsid w:val="00D4188B"/>
    <w:rsid w:val="00D421CA"/>
    <w:rsid w:val="00D42233"/>
    <w:rsid w:val="00D428EA"/>
    <w:rsid w:val="00D42C48"/>
    <w:rsid w:val="00D4355D"/>
    <w:rsid w:val="00D43A26"/>
    <w:rsid w:val="00D43CC7"/>
    <w:rsid w:val="00D4410B"/>
    <w:rsid w:val="00D44380"/>
    <w:rsid w:val="00D44894"/>
    <w:rsid w:val="00D451AC"/>
    <w:rsid w:val="00D45F5A"/>
    <w:rsid w:val="00D46CC5"/>
    <w:rsid w:val="00D50107"/>
    <w:rsid w:val="00D5020D"/>
    <w:rsid w:val="00D5029D"/>
    <w:rsid w:val="00D5056C"/>
    <w:rsid w:val="00D50822"/>
    <w:rsid w:val="00D5137D"/>
    <w:rsid w:val="00D51917"/>
    <w:rsid w:val="00D51B7B"/>
    <w:rsid w:val="00D52344"/>
    <w:rsid w:val="00D52741"/>
    <w:rsid w:val="00D539CB"/>
    <w:rsid w:val="00D53B02"/>
    <w:rsid w:val="00D552BF"/>
    <w:rsid w:val="00D55750"/>
    <w:rsid w:val="00D55B84"/>
    <w:rsid w:val="00D5639F"/>
    <w:rsid w:val="00D564B8"/>
    <w:rsid w:val="00D5658E"/>
    <w:rsid w:val="00D57F6D"/>
    <w:rsid w:val="00D600FE"/>
    <w:rsid w:val="00D6023D"/>
    <w:rsid w:val="00D6059E"/>
    <w:rsid w:val="00D60C0D"/>
    <w:rsid w:val="00D62CCD"/>
    <w:rsid w:val="00D63856"/>
    <w:rsid w:val="00D640E8"/>
    <w:rsid w:val="00D6420B"/>
    <w:rsid w:val="00D65CDF"/>
    <w:rsid w:val="00D66226"/>
    <w:rsid w:val="00D66AAE"/>
    <w:rsid w:val="00D671D8"/>
    <w:rsid w:val="00D672C2"/>
    <w:rsid w:val="00D67C52"/>
    <w:rsid w:val="00D67D04"/>
    <w:rsid w:val="00D708E1"/>
    <w:rsid w:val="00D711AD"/>
    <w:rsid w:val="00D71794"/>
    <w:rsid w:val="00D71826"/>
    <w:rsid w:val="00D72AC1"/>
    <w:rsid w:val="00D732ED"/>
    <w:rsid w:val="00D73687"/>
    <w:rsid w:val="00D741A2"/>
    <w:rsid w:val="00D7493C"/>
    <w:rsid w:val="00D75C1B"/>
    <w:rsid w:val="00D75F4E"/>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97BE5"/>
    <w:rsid w:val="00DA043C"/>
    <w:rsid w:val="00DA1199"/>
    <w:rsid w:val="00DA133F"/>
    <w:rsid w:val="00DA18EC"/>
    <w:rsid w:val="00DA3B74"/>
    <w:rsid w:val="00DA3CD8"/>
    <w:rsid w:val="00DA4E09"/>
    <w:rsid w:val="00DA5139"/>
    <w:rsid w:val="00DA5497"/>
    <w:rsid w:val="00DA5ED0"/>
    <w:rsid w:val="00DA68F0"/>
    <w:rsid w:val="00DA6963"/>
    <w:rsid w:val="00DA6CC2"/>
    <w:rsid w:val="00DA7255"/>
    <w:rsid w:val="00DB018D"/>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BC5"/>
    <w:rsid w:val="00DC2DAB"/>
    <w:rsid w:val="00DC2E14"/>
    <w:rsid w:val="00DC4095"/>
    <w:rsid w:val="00DC4176"/>
    <w:rsid w:val="00DC52DA"/>
    <w:rsid w:val="00DC55C2"/>
    <w:rsid w:val="00DC5986"/>
    <w:rsid w:val="00DC5BAB"/>
    <w:rsid w:val="00DC63E2"/>
    <w:rsid w:val="00DC6DC6"/>
    <w:rsid w:val="00DC7212"/>
    <w:rsid w:val="00DC727D"/>
    <w:rsid w:val="00DC72F6"/>
    <w:rsid w:val="00DC7811"/>
    <w:rsid w:val="00DC7A56"/>
    <w:rsid w:val="00DD09DE"/>
    <w:rsid w:val="00DD0DE3"/>
    <w:rsid w:val="00DD14FE"/>
    <w:rsid w:val="00DD2E98"/>
    <w:rsid w:val="00DD3CE0"/>
    <w:rsid w:val="00DD3E26"/>
    <w:rsid w:val="00DD3FC9"/>
    <w:rsid w:val="00DD4223"/>
    <w:rsid w:val="00DD4231"/>
    <w:rsid w:val="00DD4636"/>
    <w:rsid w:val="00DD53B0"/>
    <w:rsid w:val="00DD5549"/>
    <w:rsid w:val="00DD7C51"/>
    <w:rsid w:val="00DE142A"/>
    <w:rsid w:val="00DE1689"/>
    <w:rsid w:val="00DE2140"/>
    <w:rsid w:val="00DE27D4"/>
    <w:rsid w:val="00DE3DD6"/>
    <w:rsid w:val="00DE4730"/>
    <w:rsid w:val="00DE48AB"/>
    <w:rsid w:val="00DE4C0D"/>
    <w:rsid w:val="00DE4FDB"/>
    <w:rsid w:val="00DE5282"/>
    <w:rsid w:val="00DE560B"/>
    <w:rsid w:val="00DE560E"/>
    <w:rsid w:val="00DE57ED"/>
    <w:rsid w:val="00DE621D"/>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36D3"/>
    <w:rsid w:val="00E048DD"/>
    <w:rsid w:val="00E0686F"/>
    <w:rsid w:val="00E06D47"/>
    <w:rsid w:val="00E078A6"/>
    <w:rsid w:val="00E1060B"/>
    <w:rsid w:val="00E108BE"/>
    <w:rsid w:val="00E10EDA"/>
    <w:rsid w:val="00E10F59"/>
    <w:rsid w:val="00E113DE"/>
    <w:rsid w:val="00E116BE"/>
    <w:rsid w:val="00E118C5"/>
    <w:rsid w:val="00E1197B"/>
    <w:rsid w:val="00E12A28"/>
    <w:rsid w:val="00E13409"/>
    <w:rsid w:val="00E13456"/>
    <w:rsid w:val="00E140EE"/>
    <w:rsid w:val="00E14144"/>
    <w:rsid w:val="00E1717E"/>
    <w:rsid w:val="00E172BA"/>
    <w:rsid w:val="00E21315"/>
    <w:rsid w:val="00E2165F"/>
    <w:rsid w:val="00E21946"/>
    <w:rsid w:val="00E21BE9"/>
    <w:rsid w:val="00E2209B"/>
    <w:rsid w:val="00E230D0"/>
    <w:rsid w:val="00E232E5"/>
    <w:rsid w:val="00E240E6"/>
    <w:rsid w:val="00E25268"/>
    <w:rsid w:val="00E25B8A"/>
    <w:rsid w:val="00E27012"/>
    <w:rsid w:val="00E272D3"/>
    <w:rsid w:val="00E3088B"/>
    <w:rsid w:val="00E30BF9"/>
    <w:rsid w:val="00E30C23"/>
    <w:rsid w:val="00E31300"/>
    <w:rsid w:val="00E317CE"/>
    <w:rsid w:val="00E3256E"/>
    <w:rsid w:val="00E33FE8"/>
    <w:rsid w:val="00E35AD5"/>
    <w:rsid w:val="00E36C1A"/>
    <w:rsid w:val="00E36C4F"/>
    <w:rsid w:val="00E376D0"/>
    <w:rsid w:val="00E37EFF"/>
    <w:rsid w:val="00E40567"/>
    <w:rsid w:val="00E40BAF"/>
    <w:rsid w:val="00E410A1"/>
    <w:rsid w:val="00E41650"/>
    <w:rsid w:val="00E41902"/>
    <w:rsid w:val="00E4217B"/>
    <w:rsid w:val="00E429AD"/>
    <w:rsid w:val="00E42E7F"/>
    <w:rsid w:val="00E44593"/>
    <w:rsid w:val="00E44C43"/>
    <w:rsid w:val="00E44E17"/>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E0"/>
    <w:rsid w:val="00E852DF"/>
    <w:rsid w:val="00E85478"/>
    <w:rsid w:val="00E85513"/>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82C"/>
    <w:rsid w:val="00E96E7F"/>
    <w:rsid w:val="00E96FD6"/>
    <w:rsid w:val="00EA04F7"/>
    <w:rsid w:val="00EA0C01"/>
    <w:rsid w:val="00EA1F4C"/>
    <w:rsid w:val="00EA2FBB"/>
    <w:rsid w:val="00EA316B"/>
    <w:rsid w:val="00EA424D"/>
    <w:rsid w:val="00EA454C"/>
    <w:rsid w:val="00EA4C8E"/>
    <w:rsid w:val="00EA51A7"/>
    <w:rsid w:val="00EA53FD"/>
    <w:rsid w:val="00EA6245"/>
    <w:rsid w:val="00EA62D6"/>
    <w:rsid w:val="00EA7A49"/>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061"/>
    <w:rsid w:val="00EC3109"/>
    <w:rsid w:val="00EC319E"/>
    <w:rsid w:val="00EC3366"/>
    <w:rsid w:val="00EC5916"/>
    <w:rsid w:val="00EC6778"/>
    <w:rsid w:val="00EC6872"/>
    <w:rsid w:val="00EC6A13"/>
    <w:rsid w:val="00EC7019"/>
    <w:rsid w:val="00EC744A"/>
    <w:rsid w:val="00ED056F"/>
    <w:rsid w:val="00ED0CBC"/>
    <w:rsid w:val="00ED1B72"/>
    <w:rsid w:val="00ED1E94"/>
    <w:rsid w:val="00ED3177"/>
    <w:rsid w:val="00ED37E5"/>
    <w:rsid w:val="00ED3D84"/>
    <w:rsid w:val="00ED422F"/>
    <w:rsid w:val="00ED48A1"/>
    <w:rsid w:val="00ED49CE"/>
    <w:rsid w:val="00ED4A70"/>
    <w:rsid w:val="00ED6B01"/>
    <w:rsid w:val="00ED79E4"/>
    <w:rsid w:val="00EE0CB0"/>
    <w:rsid w:val="00EE0E05"/>
    <w:rsid w:val="00EE16AE"/>
    <w:rsid w:val="00EE170E"/>
    <w:rsid w:val="00EE1A68"/>
    <w:rsid w:val="00EE3882"/>
    <w:rsid w:val="00EE3D3A"/>
    <w:rsid w:val="00EE53E4"/>
    <w:rsid w:val="00EE5AF8"/>
    <w:rsid w:val="00EE5C0A"/>
    <w:rsid w:val="00EE66E0"/>
    <w:rsid w:val="00EE6B67"/>
    <w:rsid w:val="00EE7620"/>
    <w:rsid w:val="00EF1179"/>
    <w:rsid w:val="00EF257A"/>
    <w:rsid w:val="00EF27C9"/>
    <w:rsid w:val="00EF3805"/>
    <w:rsid w:val="00EF5BE5"/>
    <w:rsid w:val="00EF6874"/>
    <w:rsid w:val="00EF6F87"/>
    <w:rsid w:val="00F00737"/>
    <w:rsid w:val="00F01CCC"/>
    <w:rsid w:val="00F02205"/>
    <w:rsid w:val="00F02B84"/>
    <w:rsid w:val="00F03353"/>
    <w:rsid w:val="00F03753"/>
    <w:rsid w:val="00F03B50"/>
    <w:rsid w:val="00F054C9"/>
    <w:rsid w:val="00F05768"/>
    <w:rsid w:val="00F06C3F"/>
    <w:rsid w:val="00F07425"/>
    <w:rsid w:val="00F10461"/>
    <w:rsid w:val="00F1074F"/>
    <w:rsid w:val="00F10794"/>
    <w:rsid w:val="00F10A6C"/>
    <w:rsid w:val="00F1194C"/>
    <w:rsid w:val="00F11DC3"/>
    <w:rsid w:val="00F11E31"/>
    <w:rsid w:val="00F1259D"/>
    <w:rsid w:val="00F12F1B"/>
    <w:rsid w:val="00F12FAE"/>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8EC"/>
    <w:rsid w:val="00F22C04"/>
    <w:rsid w:val="00F236C5"/>
    <w:rsid w:val="00F24973"/>
    <w:rsid w:val="00F25392"/>
    <w:rsid w:val="00F25920"/>
    <w:rsid w:val="00F25F42"/>
    <w:rsid w:val="00F26AE3"/>
    <w:rsid w:val="00F277F8"/>
    <w:rsid w:val="00F27FF4"/>
    <w:rsid w:val="00F313EF"/>
    <w:rsid w:val="00F31FEC"/>
    <w:rsid w:val="00F320AC"/>
    <w:rsid w:val="00F32405"/>
    <w:rsid w:val="00F328E0"/>
    <w:rsid w:val="00F34489"/>
    <w:rsid w:val="00F347BA"/>
    <w:rsid w:val="00F3495F"/>
    <w:rsid w:val="00F3518D"/>
    <w:rsid w:val="00F351CB"/>
    <w:rsid w:val="00F3565E"/>
    <w:rsid w:val="00F362BB"/>
    <w:rsid w:val="00F36820"/>
    <w:rsid w:val="00F36B0A"/>
    <w:rsid w:val="00F370B0"/>
    <w:rsid w:val="00F37D08"/>
    <w:rsid w:val="00F411DA"/>
    <w:rsid w:val="00F4141C"/>
    <w:rsid w:val="00F41539"/>
    <w:rsid w:val="00F41840"/>
    <w:rsid w:val="00F41CEE"/>
    <w:rsid w:val="00F41DF5"/>
    <w:rsid w:val="00F4304E"/>
    <w:rsid w:val="00F46F15"/>
    <w:rsid w:val="00F477B6"/>
    <w:rsid w:val="00F478BD"/>
    <w:rsid w:val="00F500E0"/>
    <w:rsid w:val="00F50CA4"/>
    <w:rsid w:val="00F50F67"/>
    <w:rsid w:val="00F50F9A"/>
    <w:rsid w:val="00F51B71"/>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E7"/>
    <w:rsid w:val="00F61F59"/>
    <w:rsid w:val="00F62D58"/>
    <w:rsid w:val="00F637CA"/>
    <w:rsid w:val="00F644FE"/>
    <w:rsid w:val="00F64A07"/>
    <w:rsid w:val="00F64D9B"/>
    <w:rsid w:val="00F66807"/>
    <w:rsid w:val="00F671C2"/>
    <w:rsid w:val="00F67943"/>
    <w:rsid w:val="00F67BBE"/>
    <w:rsid w:val="00F71A21"/>
    <w:rsid w:val="00F7225A"/>
    <w:rsid w:val="00F72AFE"/>
    <w:rsid w:val="00F72DFC"/>
    <w:rsid w:val="00F737B7"/>
    <w:rsid w:val="00F73E96"/>
    <w:rsid w:val="00F741F2"/>
    <w:rsid w:val="00F74965"/>
    <w:rsid w:val="00F749D3"/>
    <w:rsid w:val="00F74B30"/>
    <w:rsid w:val="00F754FA"/>
    <w:rsid w:val="00F75DC6"/>
    <w:rsid w:val="00F75F54"/>
    <w:rsid w:val="00F763F4"/>
    <w:rsid w:val="00F7752F"/>
    <w:rsid w:val="00F808D1"/>
    <w:rsid w:val="00F8201A"/>
    <w:rsid w:val="00F821B9"/>
    <w:rsid w:val="00F83462"/>
    <w:rsid w:val="00F8359B"/>
    <w:rsid w:val="00F839EC"/>
    <w:rsid w:val="00F84CD3"/>
    <w:rsid w:val="00F857F2"/>
    <w:rsid w:val="00F85BC4"/>
    <w:rsid w:val="00F87313"/>
    <w:rsid w:val="00F87476"/>
    <w:rsid w:val="00F8747A"/>
    <w:rsid w:val="00F8760C"/>
    <w:rsid w:val="00F878D6"/>
    <w:rsid w:val="00F87B09"/>
    <w:rsid w:val="00F907AC"/>
    <w:rsid w:val="00F90879"/>
    <w:rsid w:val="00F909A6"/>
    <w:rsid w:val="00F90F15"/>
    <w:rsid w:val="00F910AD"/>
    <w:rsid w:val="00F91DB5"/>
    <w:rsid w:val="00F9247C"/>
    <w:rsid w:val="00F9257C"/>
    <w:rsid w:val="00F929C9"/>
    <w:rsid w:val="00F936BE"/>
    <w:rsid w:val="00F93F2F"/>
    <w:rsid w:val="00F948EA"/>
    <w:rsid w:val="00F9496C"/>
    <w:rsid w:val="00F96321"/>
    <w:rsid w:val="00F96DA6"/>
    <w:rsid w:val="00F970FC"/>
    <w:rsid w:val="00F97379"/>
    <w:rsid w:val="00F97CFF"/>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34E"/>
    <w:rsid w:val="00FB05CB"/>
    <w:rsid w:val="00FB1047"/>
    <w:rsid w:val="00FB1287"/>
    <w:rsid w:val="00FB1CE5"/>
    <w:rsid w:val="00FB1DC2"/>
    <w:rsid w:val="00FB3764"/>
    <w:rsid w:val="00FB3C1E"/>
    <w:rsid w:val="00FB401F"/>
    <w:rsid w:val="00FB456D"/>
    <w:rsid w:val="00FB610F"/>
    <w:rsid w:val="00FB6A24"/>
    <w:rsid w:val="00FB6BE6"/>
    <w:rsid w:val="00FB6FA5"/>
    <w:rsid w:val="00FB74B9"/>
    <w:rsid w:val="00FC075B"/>
    <w:rsid w:val="00FC0927"/>
    <w:rsid w:val="00FC0D06"/>
    <w:rsid w:val="00FC0E2E"/>
    <w:rsid w:val="00FC10CF"/>
    <w:rsid w:val="00FC1911"/>
    <w:rsid w:val="00FC34D1"/>
    <w:rsid w:val="00FC3966"/>
    <w:rsid w:val="00FC3AFB"/>
    <w:rsid w:val="00FC4A89"/>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4032"/>
    <w:rsid w:val="00FD47B7"/>
    <w:rsid w:val="00FD49A5"/>
    <w:rsid w:val="00FD4B58"/>
    <w:rsid w:val="00FD51F7"/>
    <w:rsid w:val="00FD53B7"/>
    <w:rsid w:val="00FD57C7"/>
    <w:rsid w:val="00FD669E"/>
    <w:rsid w:val="00FD6A99"/>
    <w:rsid w:val="00FD6EBE"/>
    <w:rsid w:val="00FD7C1D"/>
    <w:rsid w:val="00FE2201"/>
    <w:rsid w:val="00FE2BC4"/>
    <w:rsid w:val="00FE541D"/>
    <w:rsid w:val="00FE567E"/>
    <w:rsid w:val="00FE5B92"/>
    <w:rsid w:val="00FE6414"/>
    <w:rsid w:val="00FE6719"/>
    <w:rsid w:val="00FE68FF"/>
    <w:rsid w:val="00FE7719"/>
    <w:rsid w:val="00FE798C"/>
    <w:rsid w:val="00FE7E29"/>
    <w:rsid w:val="00FF069E"/>
    <w:rsid w:val="00FF1F53"/>
    <w:rsid w:val="00FF21A7"/>
    <w:rsid w:val="00FF2A67"/>
    <w:rsid w:val="00FF2A6E"/>
    <w:rsid w:val="00FF3A57"/>
    <w:rsid w:val="00FF5167"/>
    <w:rsid w:val="00FF568F"/>
    <w:rsid w:val="00FF6B64"/>
    <w:rsid w:val="00FF762C"/>
    <w:rsid w:val="01DB4276"/>
    <w:rsid w:val="02041898"/>
    <w:rsid w:val="02049D98"/>
    <w:rsid w:val="02D33993"/>
    <w:rsid w:val="03477318"/>
    <w:rsid w:val="035A1549"/>
    <w:rsid w:val="0393289D"/>
    <w:rsid w:val="03B68AFD"/>
    <w:rsid w:val="04150720"/>
    <w:rsid w:val="0473B281"/>
    <w:rsid w:val="0566474A"/>
    <w:rsid w:val="06B1A102"/>
    <w:rsid w:val="07124082"/>
    <w:rsid w:val="0717C5A5"/>
    <w:rsid w:val="07575105"/>
    <w:rsid w:val="077FB782"/>
    <w:rsid w:val="081095CC"/>
    <w:rsid w:val="081F0E1C"/>
    <w:rsid w:val="09BEA222"/>
    <w:rsid w:val="0A622D86"/>
    <w:rsid w:val="0B0053BC"/>
    <w:rsid w:val="0C1BE4BC"/>
    <w:rsid w:val="0C4647F0"/>
    <w:rsid w:val="0C94F76B"/>
    <w:rsid w:val="0CBA7107"/>
    <w:rsid w:val="0D2C2910"/>
    <w:rsid w:val="0D48119C"/>
    <w:rsid w:val="0DB7B51D"/>
    <w:rsid w:val="0EC6534D"/>
    <w:rsid w:val="0FDB44F9"/>
    <w:rsid w:val="0FEFB196"/>
    <w:rsid w:val="1063C9D2"/>
    <w:rsid w:val="1087264D"/>
    <w:rsid w:val="10986804"/>
    <w:rsid w:val="12F86BBF"/>
    <w:rsid w:val="1312E5BB"/>
    <w:rsid w:val="137EE933"/>
    <w:rsid w:val="13E9553A"/>
    <w:rsid w:val="146DB921"/>
    <w:rsid w:val="15373AF5"/>
    <w:rsid w:val="17C265D1"/>
    <w:rsid w:val="1858E11C"/>
    <w:rsid w:val="1A7914CA"/>
    <w:rsid w:val="1ABB402B"/>
    <w:rsid w:val="1B3D6A87"/>
    <w:rsid w:val="1C39F60C"/>
    <w:rsid w:val="1C9A3F6C"/>
    <w:rsid w:val="1CB437AB"/>
    <w:rsid w:val="1CF72FC8"/>
    <w:rsid w:val="1D0C66AE"/>
    <w:rsid w:val="1D405537"/>
    <w:rsid w:val="1DF251E0"/>
    <w:rsid w:val="1E198E6C"/>
    <w:rsid w:val="1E33FD8A"/>
    <w:rsid w:val="1F87602D"/>
    <w:rsid w:val="21F4B059"/>
    <w:rsid w:val="232F30A3"/>
    <w:rsid w:val="25EDB80C"/>
    <w:rsid w:val="26F710F3"/>
    <w:rsid w:val="274604DD"/>
    <w:rsid w:val="274B3DDB"/>
    <w:rsid w:val="278DE38A"/>
    <w:rsid w:val="27A74855"/>
    <w:rsid w:val="28315CFE"/>
    <w:rsid w:val="2920B041"/>
    <w:rsid w:val="2B1492D5"/>
    <w:rsid w:val="2B3F05A3"/>
    <w:rsid w:val="2BFA54ED"/>
    <w:rsid w:val="2C7E77E6"/>
    <w:rsid w:val="2CE69326"/>
    <w:rsid w:val="2D26BFA1"/>
    <w:rsid w:val="2DFD250E"/>
    <w:rsid w:val="2E43BA2C"/>
    <w:rsid w:val="2EE150C2"/>
    <w:rsid w:val="2FC0BA2B"/>
    <w:rsid w:val="312BC226"/>
    <w:rsid w:val="31A33448"/>
    <w:rsid w:val="333FAE16"/>
    <w:rsid w:val="33D2FFB5"/>
    <w:rsid w:val="33F82D0D"/>
    <w:rsid w:val="346362E8"/>
    <w:rsid w:val="349FB2F6"/>
    <w:rsid w:val="34A445FE"/>
    <w:rsid w:val="34AEA3BA"/>
    <w:rsid w:val="3505D9DB"/>
    <w:rsid w:val="35583BFF"/>
    <w:rsid w:val="358E2A6A"/>
    <w:rsid w:val="363AC41B"/>
    <w:rsid w:val="368464C2"/>
    <w:rsid w:val="375BB262"/>
    <w:rsid w:val="37D9ED80"/>
    <w:rsid w:val="38A3002A"/>
    <w:rsid w:val="393F74F0"/>
    <w:rsid w:val="397DAB67"/>
    <w:rsid w:val="3A1A724B"/>
    <w:rsid w:val="3B8C910F"/>
    <w:rsid w:val="3C663DA0"/>
    <w:rsid w:val="3C90DD42"/>
    <w:rsid w:val="3D6237C0"/>
    <w:rsid w:val="3D9235B8"/>
    <w:rsid w:val="3D9DC892"/>
    <w:rsid w:val="3E26EE2C"/>
    <w:rsid w:val="3EB670E5"/>
    <w:rsid w:val="3F6C9BBE"/>
    <w:rsid w:val="3FF5DC29"/>
    <w:rsid w:val="407FA159"/>
    <w:rsid w:val="40A2DC2C"/>
    <w:rsid w:val="40EA0DA5"/>
    <w:rsid w:val="40F066A1"/>
    <w:rsid w:val="40F23B1F"/>
    <w:rsid w:val="4149D376"/>
    <w:rsid w:val="42258430"/>
    <w:rsid w:val="422EF4D5"/>
    <w:rsid w:val="427492B9"/>
    <w:rsid w:val="433DEE74"/>
    <w:rsid w:val="43A6F940"/>
    <w:rsid w:val="44F8E65A"/>
    <w:rsid w:val="4508221C"/>
    <w:rsid w:val="460D1FE6"/>
    <w:rsid w:val="472BE31E"/>
    <w:rsid w:val="48276F54"/>
    <w:rsid w:val="4AACDD1F"/>
    <w:rsid w:val="4C42BB9D"/>
    <w:rsid w:val="4CFE8699"/>
    <w:rsid w:val="4E4ABEF3"/>
    <w:rsid w:val="4E85F6E9"/>
    <w:rsid w:val="4F4265A6"/>
    <w:rsid w:val="4F47CF37"/>
    <w:rsid w:val="4FE9E858"/>
    <w:rsid w:val="4FEFDCA5"/>
    <w:rsid w:val="509FD799"/>
    <w:rsid w:val="50FFE004"/>
    <w:rsid w:val="51A7E28C"/>
    <w:rsid w:val="51FE1EEA"/>
    <w:rsid w:val="5219324C"/>
    <w:rsid w:val="522A6D23"/>
    <w:rsid w:val="533BB42A"/>
    <w:rsid w:val="5393B05C"/>
    <w:rsid w:val="53A36FF2"/>
    <w:rsid w:val="53A4FAA6"/>
    <w:rsid w:val="54C61061"/>
    <w:rsid w:val="54DED7F4"/>
    <w:rsid w:val="55C0FC18"/>
    <w:rsid w:val="563E45B4"/>
    <w:rsid w:val="56519829"/>
    <w:rsid w:val="56F6EC18"/>
    <w:rsid w:val="579C23E5"/>
    <w:rsid w:val="5880864A"/>
    <w:rsid w:val="58900CF9"/>
    <w:rsid w:val="58E8BD30"/>
    <w:rsid w:val="59633CE8"/>
    <w:rsid w:val="59A10A59"/>
    <w:rsid w:val="5A953C83"/>
    <w:rsid w:val="5B55F625"/>
    <w:rsid w:val="5D120EA2"/>
    <w:rsid w:val="5D6D1FCA"/>
    <w:rsid w:val="5EED6A63"/>
    <w:rsid w:val="5F086539"/>
    <w:rsid w:val="60CB7CEB"/>
    <w:rsid w:val="60D51DA6"/>
    <w:rsid w:val="60F3CF15"/>
    <w:rsid w:val="612DCA1C"/>
    <w:rsid w:val="6198837F"/>
    <w:rsid w:val="61A9BE56"/>
    <w:rsid w:val="61F118BE"/>
    <w:rsid w:val="62250B25"/>
    <w:rsid w:val="62525A60"/>
    <w:rsid w:val="625D774E"/>
    <w:rsid w:val="636868F5"/>
    <w:rsid w:val="63870DF2"/>
    <w:rsid w:val="63C0DB86"/>
    <w:rsid w:val="63D35DA4"/>
    <w:rsid w:val="63D45ABE"/>
    <w:rsid w:val="63DFC0E6"/>
    <w:rsid w:val="64108ACD"/>
    <w:rsid w:val="64BEE96A"/>
    <w:rsid w:val="65E9FA93"/>
    <w:rsid w:val="660A033F"/>
    <w:rsid w:val="66B31DE4"/>
    <w:rsid w:val="67A5D3A0"/>
    <w:rsid w:val="687DB4FD"/>
    <w:rsid w:val="68DC5147"/>
    <w:rsid w:val="69AF1458"/>
    <w:rsid w:val="6B41FB14"/>
    <w:rsid w:val="6C1A005B"/>
    <w:rsid w:val="6D6CC591"/>
    <w:rsid w:val="6DB1DF45"/>
    <w:rsid w:val="6DDFEE41"/>
    <w:rsid w:val="6EAADA70"/>
    <w:rsid w:val="6F3ECE0C"/>
    <w:rsid w:val="6FF9AE8B"/>
    <w:rsid w:val="700F4E61"/>
    <w:rsid w:val="70F93960"/>
    <w:rsid w:val="71AD7BCE"/>
    <w:rsid w:val="71AEA749"/>
    <w:rsid w:val="72BC01D8"/>
    <w:rsid w:val="7394C83A"/>
    <w:rsid w:val="73A7D3F1"/>
    <w:rsid w:val="74113047"/>
    <w:rsid w:val="74BC457A"/>
    <w:rsid w:val="7543A452"/>
    <w:rsid w:val="76F11381"/>
    <w:rsid w:val="76FEFBC6"/>
    <w:rsid w:val="7853CEF9"/>
    <w:rsid w:val="787B4514"/>
    <w:rsid w:val="794E0D18"/>
    <w:rsid w:val="79E97ED0"/>
    <w:rsid w:val="7A7A06F0"/>
    <w:rsid w:val="7ABFEB81"/>
    <w:rsid w:val="7B55898F"/>
    <w:rsid w:val="7B712473"/>
    <w:rsid w:val="7BF87292"/>
    <w:rsid w:val="7BFC80D9"/>
    <w:rsid w:val="7C4048D8"/>
    <w:rsid w:val="7D0ABEBB"/>
    <w:rsid w:val="7D9A3BF5"/>
    <w:rsid w:val="7E106CC9"/>
    <w:rsid w:val="7E587C2C"/>
    <w:rsid w:val="7E7BEF7A"/>
    <w:rsid w:val="7F568A10"/>
    <w:rsid w:val="7F67C4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735C3"/>
  <w15:chartTrackingRefBased/>
  <w15:docId w15:val="{71132E03-11F3-4A52-A897-AE31D5FE9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Header"/>
    <w:next w:val="Normal"/>
    <w:link w:val="Heading1Char2"/>
    <w:qFormat/>
    <w:rsid w:val="002B68B5"/>
    <w:pPr>
      <w:keepNext/>
      <w:keepLines/>
      <w:pBdr>
        <w:top w:val="single" w:sz="12" w:space="3" w:color="auto"/>
      </w:pBdr>
      <w:spacing w:before="240" w:after="180"/>
      <w:outlineLvl w:val="0"/>
    </w:pPr>
    <w:rPr>
      <w:b w:val="0"/>
      <w:bCs/>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B47430"/>
    <w:pPr>
      <w:numPr>
        <w:ilvl w:val="1"/>
      </w:numPr>
      <w:pBdr>
        <w:top w:val="none" w:sz="0" w:space="0" w:color="auto"/>
      </w:pBdr>
      <w:spacing w:before="180"/>
      <w:ind w:left="576"/>
      <w:outlineLvl w:val="1"/>
    </w:pPr>
    <w:rPr>
      <w:sz w:val="28"/>
      <w:szCs w:val="1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numPr>
        <w:ilvl w:val="2"/>
      </w:numPr>
      <w:spacing w:before="120"/>
      <w:ind w:left="576"/>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2Head2A2"/>
    <w:next w:val="Normal"/>
    <w:link w:val="Heading4Char"/>
    <w:qFormat/>
    <w:rsid w:val="00F370B0"/>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numPr>
        <w:ilvl w:val="4"/>
      </w:numPr>
      <w:outlineLvl w:val="4"/>
    </w:pPr>
    <w:rPr>
      <w:sz w:val="22"/>
    </w:rPr>
  </w:style>
  <w:style w:type="paragraph" w:styleId="Heading6">
    <w:name w:val="heading 6"/>
    <w:aliases w:val="T1,Header 6"/>
    <w:basedOn w:val="H6"/>
    <w:next w:val="Normal"/>
    <w:link w:val="Heading6Char"/>
    <w:qFormat/>
    <w:rsid w:val="0027671F"/>
    <w:pPr>
      <w:numPr>
        <w:ilvl w:val="5"/>
      </w:numPr>
      <w:ind w:left="1985" w:hanging="1985"/>
      <w:outlineLvl w:val="5"/>
    </w:pPr>
  </w:style>
  <w:style w:type="paragraph" w:styleId="Heading7">
    <w:name w:val="heading 7"/>
    <w:basedOn w:val="H6"/>
    <w:next w:val="Normal"/>
    <w:qFormat/>
    <w:rsid w:val="0027671F"/>
    <w:pPr>
      <w:numPr>
        <w:ilvl w:val="6"/>
      </w:numPr>
      <w:ind w:left="1985" w:hanging="1985"/>
      <w:outlineLvl w:val="6"/>
    </w:pPr>
  </w:style>
  <w:style w:type="paragraph" w:styleId="Heading8">
    <w:name w:val="heading 8"/>
    <w:basedOn w:val="Heading1"/>
    <w:next w:val="Normal"/>
    <w:link w:val="Heading8Char"/>
    <w:qFormat/>
    <w:rsid w:val="0027671F"/>
    <w:pPr>
      <w:numPr>
        <w:ilvl w:val="7"/>
      </w:numPr>
      <w:outlineLvl w:val="7"/>
    </w:pPr>
  </w:style>
  <w:style w:type="paragraph" w:styleId="Heading9">
    <w:name w:val="heading 9"/>
    <w:basedOn w:val="Heading8"/>
    <w:next w:val="Normal"/>
    <w:qFormat/>
    <w:rsid w:val="0027671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aliases w:val="TableGrid"/>
    <w:basedOn w:val="TableNormal"/>
    <w:uiPriority w:val="3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3"/>
      </w:numPr>
      <w:pBdr>
        <w:top w:val="none" w:sz="0" w:space="0" w:color="auto"/>
      </w:pBdr>
      <w:overflowPunct/>
      <w:autoSpaceDE/>
      <w:autoSpaceDN/>
      <w:adjustRightInd/>
      <w:spacing w:after="120"/>
      <w:textAlignment w:val="auto"/>
    </w:pPr>
    <w:rPr>
      <w:rFonts w:ascii="Times New Roman" w:hAnsi="Times New Roman"/>
      <w:b/>
      <w:bCs w:val="0"/>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B68B5"/>
    <w:rPr>
      <w:rFonts w:ascii="Arial" w:hAnsi="Arial"/>
      <w:bCs/>
      <w:noProof/>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B47430"/>
    <w:rPr>
      <w:rFonts w:ascii="Arial" w:hAnsi="Arial"/>
      <w:bCs/>
      <w:noProof/>
      <w:sz w:val="28"/>
      <w:szCs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F370B0"/>
    <w:rPr>
      <w:rFonts w:ascii="Arial" w:eastAsia="SimSun" w:hAnsi="Arial"/>
      <w:sz w:val="24"/>
      <w:lang w:val="en-GB" w:eastAsia="es-ES"/>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eastAsia="SimSun" w:hAnsi="Arial"/>
      <w:sz w:val="22"/>
      <w:lang w:val="en-GB" w:eastAsia="es-ES"/>
    </w:rPr>
  </w:style>
  <w:style w:type="character" w:customStyle="1" w:styleId="H6Char">
    <w:name w:val="H6 Char"/>
    <w:link w:val="H6"/>
    <w:rsid w:val="0099493B"/>
    <w:rPr>
      <w:rFonts w:ascii="Arial" w:eastAsia="SimSun" w:hAnsi="Arial"/>
      <w:lang w:val="en-GB" w:eastAsia="es-ES"/>
    </w:rPr>
  </w:style>
  <w:style w:type="character" w:customStyle="1" w:styleId="Heading6Char">
    <w:name w:val="Heading 6 Char"/>
    <w:aliases w:val="T1 Char4,Header 6 Char"/>
    <w:link w:val="Heading6"/>
    <w:rsid w:val="0099493B"/>
    <w:rPr>
      <w:rFonts w:ascii="Arial" w:eastAsia="SimSun" w:hAnsi="Arial"/>
      <w:lang w:val="en-GB" w:eastAsia="es-ES"/>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7"/>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0"/>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1"/>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val="0"/>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val="0"/>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2"/>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customStyle="1" w:styleId="jlqj4b">
    <w:name w:val="jlqj4b"/>
    <w:basedOn w:val="DefaultParagraphFont"/>
    <w:rsid w:val="00220847"/>
  </w:style>
  <w:style w:type="paragraph" w:styleId="NoSpacing">
    <w:name w:val="No Spacing"/>
    <w:uiPriority w:val="1"/>
    <w:qFormat/>
    <w:rsid w:val="00B47430"/>
    <w:pPr>
      <w:overflowPunct w:val="0"/>
      <w:autoSpaceDE w:val="0"/>
      <w:autoSpaceDN w:val="0"/>
      <w:adjustRightInd w:val="0"/>
      <w:textAlignment w:val="baseline"/>
    </w:pPr>
    <w:rPr>
      <w:lang w:val="en-GB"/>
    </w:rPr>
  </w:style>
  <w:style w:type="character" w:customStyle="1" w:styleId="normaltextrun">
    <w:name w:val="normaltextrun"/>
    <w:basedOn w:val="DefaultParagraphFont"/>
    <w:rsid w:val="005231D1"/>
  </w:style>
  <w:style w:type="paragraph" w:customStyle="1" w:styleId="paragraph">
    <w:name w:val="paragraph"/>
    <w:basedOn w:val="Normal"/>
    <w:rsid w:val="007C626A"/>
    <w:pPr>
      <w:overflowPunct/>
      <w:autoSpaceDE/>
      <w:autoSpaceDN/>
      <w:adjustRightInd/>
      <w:spacing w:before="100" w:beforeAutospacing="1" w:after="100" w:afterAutospacing="1"/>
      <w:textAlignment w:val="auto"/>
    </w:pPr>
    <w:rPr>
      <w:sz w:val="24"/>
      <w:szCs w:val="24"/>
      <w:lang w:val="en-US"/>
    </w:rPr>
  </w:style>
  <w:style w:type="character" w:customStyle="1" w:styleId="eop">
    <w:name w:val="eop"/>
    <w:basedOn w:val="DefaultParagraphFont"/>
    <w:rsid w:val="007C626A"/>
  </w:style>
  <w:style w:type="numbering" w:customStyle="1" w:styleId="Style1">
    <w:name w:val="Style1"/>
    <w:uiPriority w:val="99"/>
    <w:rsid w:val="006F36FB"/>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16881652">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20963325">
      <w:bodyDiv w:val="1"/>
      <w:marLeft w:val="0"/>
      <w:marRight w:val="0"/>
      <w:marTop w:val="0"/>
      <w:marBottom w:val="0"/>
      <w:divBdr>
        <w:top w:val="none" w:sz="0" w:space="0" w:color="auto"/>
        <w:left w:val="none" w:sz="0" w:space="0" w:color="auto"/>
        <w:bottom w:val="none" w:sz="0" w:space="0" w:color="auto"/>
        <w:right w:val="none" w:sz="0" w:space="0" w:color="auto"/>
      </w:divBdr>
      <w:divsChild>
        <w:div w:id="1937009325">
          <w:marLeft w:val="0"/>
          <w:marRight w:val="0"/>
          <w:marTop w:val="0"/>
          <w:marBottom w:val="0"/>
          <w:divBdr>
            <w:top w:val="none" w:sz="0" w:space="0" w:color="auto"/>
            <w:left w:val="none" w:sz="0" w:space="0" w:color="auto"/>
            <w:bottom w:val="none" w:sz="0" w:space="0" w:color="auto"/>
            <w:right w:val="none" w:sz="0" w:space="0" w:color="auto"/>
          </w:divBdr>
          <w:divsChild>
            <w:div w:id="1999458019">
              <w:marLeft w:val="0"/>
              <w:marRight w:val="0"/>
              <w:marTop w:val="0"/>
              <w:marBottom w:val="0"/>
              <w:divBdr>
                <w:top w:val="none" w:sz="0" w:space="0" w:color="auto"/>
                <w:left w:val="none" w:sz="0" w:space="0" w:color="auto"/>
                <w:bottom w:val="none" w:sz="0" w:space="0" w:color="auto"/>
                <w:right w:val="none" w:sz="0" w:space="0" w:color="auto"/>
              </w:divBdr>
              <w:divsChild>
                <w:div w:id="184701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47045378">
      <w:bodyDiv w:val="1"/>
      <w:marLeft w:val="0"/>
      <w:marRight w:val="0"/>
      <w:marTop w:val="0"/>
      <w:marBottom w:val="0"/>
      <w:divBdr>
        <w:top w:val="none" w:sz="0" w:space="0" w:color="auto"/>
        <w:left w:val="none" w:sz="0" w:space="0" w:color="auto"/>
        <w:bottom w:val="none" w:sz="0" w:space="0" w:color="auto"/>
        <w:right w:val="none" w:sz="0" w:space="0" w:color="auto"/>
      </w:divBdr>
      <w:divsChild>
        <w:div w:id="796800285">
          <w:marLeft w:val="0"/>
          <w:marRight w:val="0"/>
          <w:marTop w:val="0"/>
          <w:marBottom w:val="0"/>
          <w:divBdr>
            <w:top w:val="none" w:sz="0" w:space="0" w:color="auto"/>
            <w:left w:val="none" w:sz="0" w:space="0" w:color="auto"/>
            <w:bottom w:val="none" w:sz="0" w:space="0" w:color="auto"/>
            <w:right w:val="none" w:sz="0" w:space="0" w:color="auto"/>
          </w:divBdr>
          <w:divsChild>
            <w:div w:id="1840080287">
              <w:marLeft w:val="0"/>
              <w:marRight w:val="0"/>
              <w:marTop w:val="0"/>
              <w:marBottom w:val="0"/>
              <w:divBdr>
                <w:top w:val="none" w:sz="0" w:space="0" w:color="auto"/>
                <w:left w:val="none" w:sz="0" w:space="0" w:color="auto"/>
                <w:bottom w:val="none" w:sz="0" w:space="0" w:color="auto"/>
                <w:right w:val="none" w:sz="0" w:space="0" w:color="auto"/>
              </w:divBdr>
              <w:divsChild>
                <w:div w:id="92827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6657558">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2842382">
      <w:bodyDiv w:val="1"/>
      <w:marLeft w:val="0"/>
      <w:marRight w:val="0"/>
      <w:marTop w:val="0"/>
      <w:marBottom w:val="0"/>
      <w:divBdr>
        <w:top w:val="none" w:sz="0" w:space="0" w:color="auto"/>
        <w:left w:val="none" w:sz="0" w:space="0" w:color="auto"/>
        <w:bottom w:val="none" w:sz="0" w:space="0" w:color="auto"/>
        <w:right w:val="none" w:sz="0" w:space="0" w:color="auto"/>
      </w:divBdr>
      <w:divsChild>
        <w:div w:id="1205144418">
          <w:marLeft w:val="0"/>
          <w:marRight w:val="0"/>
          <w:marTop w:val="0"/>
          <w:marBottom w:val="0"/>
          <w:divBdr>
            <w:top w:val="none" w:sz="0" w:space="0" w:color="auto"/>
            <w:left w:val="none" w:sz="0" w:space="0" w:color="auto"/>
            <w:bottom w:val="none" w:sz="0" w:space="0" w:color="auto"/>
            <w:right w:val="none" w:sz="0" w:space="0" w:color="auto"/>
          </w:divBdr>
          <w:divsChild>
            <w:div w:id="1158306430">
              <w:marLeft w:val="0"/>
              <w:marRight w:val="0"/>
              <w:marTop w:val="0"/>
              <w:marBottom w:val="0"/>
              <w:divBdr>
                <w:top w:val="none" w:sz="0" w:space="0" w:color="auto"/>
                <w:left w:val="none" w:sz="0" w:space="0" w:color="auto"/>
                <w:bottom w:val="none" w:sz="0" w:space="0" w:color="auto"/>
                <w:right w:val="none" w:sz="0" w:space="0" w:color="auto"/>
              </w:divBdr>
              <w:divsChild>
                <w:div w:id="128700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1011749">
      <w:bodyDiv w:val="1"/>
      <w:marLeft w:val="0"/>
      <w:marRight w:val="0"/>
      <w:marTop w:val="0"/>
      <w:marBottom w:val="0"/>
      <w:divBdr>
        <w:top w:val="none" w:sz="0" w:space="0" w:color="auto"/>
        <w:left w:val="none" w:sz="0" w:space="0" w:color="auto"/>
        <w:bottom w:val="none" w:sz="0" w:space="0" w:color="auto"/>
        <w:right w:val="none" w:sz="0" w:space="0" w:color="auto"/>
      </w:divBdr>
      <w:divsChild>
        <w:div w:id="1033530858">
          <w:marLeft w:val="0"/>
          <w:marRight w:val="0"/>
          <w:marTop w:val="0"/>
          <w:marBottom w:val="0"/>
          <w:divBdr>
            <w:top w:val="none" w:sz="0" w:space="0" w:color="auto"/>
            <w:left w:val="none" w:sz="0" w:space="0" w:color="auto"/>
            <w:bottom w:val="none" w:sz="0" w:space="0" w:color="auto"/>
            <w:right w:val="none" w:sz="0" w:space="0" w:color="auto"/>
          </w:divBdr>
          <w:divsChild>
            <w:div w:id="2000770056">
              <w:marLeft w:val="0"/>
              <w:marRight w:val="0"/>
              <w:marTop w:val="0"/>
              <w:marBottom w:val="0"/>
              <w:divBdr>
                <w:top w:val="none" w:sz="0" w:space="0" w:color="auto"/>
                <w:left w:val="none" w:sz="0" w:space="0" w:color="auto"/>
                <w:bottom w:val="none" w:sz="0" w:space="0" w:color="auto"/>
                <w:right w:val="none" w:sz="0" w:space="0" w:color="auto"/>
              </w:divBdr>
              <w:divsChild>
                <w:div w:id="512653329">
                  <w:marLeft w:val="0"/>
                  <w:marRight w:val="0"/>
                  <w:marTop w:val="0"/>
                  <w:marBottom w:val="0"/>
                  <w:divBdr>
                    <w:top w:val="none" w:sz="0" w:space="0" w:color="auto"/>
                    <w:left w:val="none" w:sz="0" w:space="0" w:color="auto"/>
                    <w:bottom w:val="none" w:sz="0" w:space="0" w:color="auto"/>
                    <w:right w:val="none" w:sz="0" w:space="0" w:color="auto"/>
                  </w:divBdr>
                </w:div>
                <w:div w:id="2105106235">
                  <w:marLeft w:val="0"/>
                  <w:marRight w:val="0"/>
                  <w:marTop w:val="0"/>
                  <w:marBottom w:val="0"/>
                  <w:divBdr>
                    <w:top w:val="none" w:sz="0" w:space="0" w:color="auto"/>
                    <w:left w:val="none" w:sz="0" w:space="0" w:color="auto"/>
                    <w:bottom w:val="none" w:sz="0" w:space="0" w:color="auto"/>
                    <w:right w:val="none" w:sz="0" w:space="0" w:color="auto"/>
                  </w:divBdr>
                </w:div>
              </w:divsChild>
            </w:div>
            <w:div w:id="504057383">
              <w:marLeft w:val="0"/>
              <w:marRight w:val="0"/>
              <w:marTop w:val="0"/>
              <w:marBottom w:val="0"/>
              <w:divBdr>
                <w:top w:val="none" w:sz="0" w:space="0" w:color="auto"/>
                <w:left w:val="none" w:sz="0" w:space="0" w:color="auto"/>
                <w:bottom w:val="none" w:sz="0" w:space="0" w:color="auto"/>
                <w:right w:val="none" w:sz="0" w:space="0" w:color="auto"/>
              </w:divBdr>
              <w:divsChild>
                <w:div w:id="1755317298">
                  <w:marLeft w:val="0"/>
                  <w:marRight w:val="0"/>
                  <w:marTop w:val="0"/>
                  <w:marBottom w:val="0"/>
                  <w:divBdr>
                    <w:top w:val="none" w:sz="0" w:space="0" w:color="auto"/>
                    <w:left w:val="none" w:sz="0" w:space="0" w:color="auto"/>
                    <w:bottom w:val="none" w:sz="0" w:space="0" w:color="auto"/>
                    <w:right w:val="none" w:sz="0" w:space="0" w:color="auto"/>
                  </w:divBdr>
                </w:div>
                <w:div w:id="1987203921">
                  <w:marLeft w:val="0"/>
                  <w:marRight w:val="0"/>
                  <w:marTop w:val="0"/>
                  <w:marBottom w:val="0"/>
                  <w:divBdr>
                    <w:top w:val="none" w:sz="0" w:space="0" w:color="auto"/>
                    <w:left w:val="none" w:sz="0" w:space="0" w:color="auto"/>
                    <w:bottom w:val="none" w:sz="0" w:space="0" w:color="auto"/>
                    <w:right w:val="none" w:sz="0" w:space="0" w:color="auto"/>
                  </w:divBdr>
                </w:div>
                <w:div w:id="1883399675">
                  <w:marLeft w:val="0"/>
                  <w:marRight w:val="0"/>
                  <w:marTop w:val="0"/>
                  <w:marBottom w:val="0"/>
                  <w:divBdr>
                    <w:top w:val="none" w:sz="0" w:space="0" w:color="auto"/>
                    <w:left w:val="none" w:sz="0" w:space="0" w:color="auto"/>
                    <w:bottom w:val="none" w:sz="0" w:space="0" w:color="auto"/>
                    <w:right w:val="none" w:sz="0" w:space="0" w:color="auto"/>
                  </w:divBdr>
                </w:div>
                <w:div w:id="152582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7587895">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942865">
      <w:bodyDiv w:val="1"/>
      <w:marLeft w:val="0"/>
      <w:marRight w:val="0"/>
      <w:marTop w:val="0"/>
      <w:marBottom w:val="0"/>
      <w:divBdr>
        <w:top w:val="none" w:sz="0" w:space="0" w:color="auto"/>
        <w:left w:val="none" w:sz="0" w:space="0" w:color="auto"/>
        <w:bottom w:val="none" w:sz="0" w:space="0" w:color="auto"/>
        <w:right w:val="none" w:sz="0" w:space="0" w:color="auto"/>
      </w:divBdr>
      <w:divsChild>
        <w:div w:id="1321889208">
          <w:marLeft w:val="0"/>
          <w:marRight w:val="0"/>
          <w:marTop w:val="0"/>
          <w:marBottom w:val="0"/>
          <w:divBdr>
            <w:top w:val="none" w:sz="0" w:space="0" w:color="auto"/>
            <w:left w:val="none" w:sz="0" w:space="0" w:color="auto"/>
            <w:bottom w:val="none" w:sz="0" w:space="0" w:color="auto"/>
            <w:right w:val="none" w:sz="0" w:space="0" w:color="auto"/>
          </w:divBdr>
        </w:div>
      </w:divsChild>
    </w:div>
    <w:div w:id="1476024805">
      <w:bodyDiv w:val="1"/>
      <w:marLeft w:val="0"/>
      <w:marRight w:val="0"/>
      <w:marTop w:val="0"/>
      <w:marBottom w:val="0"/>
      <w:divBdr>
        <w:top w:val="none" w:sz="0" w:space="0" w:color="auto"/>
        <w:left w:val="none" w:sz="0" w:space="0" w:color="auto"/>
        <w:bottom w:val="none" w:sz="0" w:space="0" w:color="auto"/>
        <w:right w:val="none" w:sz="0" w:space="0" w:color="auto"/>
      </w:divBdr>
      <w:divsChild>
        <w:div w:id="1798065073">
          <w:marLeft w:val="0"/>
          <w:marRight w:val="0"/>
          <w:marTop w:val="0"/>
          <w:marBottom w:val="0"/>
          <w:divBdr>
            <w:top w:val="none" w:sz="0" w:space="0" w:color="auto"/>
            <w:left w:val="none" w:sz="0" w:space="0" w:color="auto"/>
            <w:bottom w:val="none" w:sz="0" w:space="0" w:color="auto"/>
            <w:right w:val="none" w:sz="0" w:space="0" w:color="auto"/>
          </w:divBdr>
          <w:divsChild>
            <w:div w:id="1877428682">
              <w:marLeft w:val="0"/>
              <w:marRight w:val="0"/>
              <w:marTop w:val="0"/>
              <w:marBottom w:val="0"/>
              <w:divBdr>
                <w:top w:val="none" w:sz="0" w:space="0" w:color="auto"/>
                <w:left w:val="none" w:sz="0" w:space="0" w:color="auto"/>
                <w:bottom w:val="none" w:sz="0" w:space="0" w:color="auto"/>
                <w:right w:val="none" w:sz="0" w:space="0" w:color="auto"/>
              </w:divBdr>
              <w:divsChild>
                <w:div w:id="168266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93258788">
      <w:bodyDiv w:val="1"/>
      <w:marLeft w:val="0"/>
      <w:marRight w:val="0"/>
      <w:marTop w:val="0"/>
      <w:marBottom w:val="0"/>
      <w:divBdr>
        <w:top w:val="none" w:sz="0" w:space="0" w:color="auto"/>
        <w:left w:val="none" w:sz="0" w:space="0" w:color="auto"/>
        <w:bottom w:val="none" w:sz="0" w:space="0" w:color="auto"/>
        <w:right w:val="none" w:sz="0" w:space="0" w:color="auto"/>
      </w:divBdr>
    </w:div>
    <w:div w:id="1742556667">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5AIRPNAIUNRU-1328258698-12692</_dlc_DocId>
    <_dlc_DocIdUrl xmlns="71c5aaf6-e6ce-465b-b873-5148d2a4c105">
      <Url>https://nokia.sharepoint.com/sites/c5g/5gradio/_layouts/15/DocIdRedir.aspx?ID=5AIRPNAIUNRU-1328258698-12692</Url>
      <Description>5AIRPNAIUNRU-1328258698-12692</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2.xml><?xml version="1.0" encoding="utf-8"?>
<ds:datastoreItem xmlns:ds="http://schemas.openxmlformats.org/officeDocument/2006/customXml" ds:itemID="{A373E0D4-8D6C-4CCA-86CD-4A6071E8E228}">
  <ds:schemaRefs>
    <ds:schemaRef ds:uri="http://schemas.microsoft.com/sharepoint/events"/>
  </ds:schemaRefs>
</ds:datastoreItem>
</file>

<file path=customXml/itemProps3.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4.xml><?xml version="1.0" encoding="utf-8"?>
<ds:datastoreItem xmlns:ds="http://schemas.openxmlformats.org/officeDocument/2006/customXml" ds:itemID="{A7F36B3D-FA32-4E53-BD1C-0FAD3F312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CD1166-AB6E-45E9-800F-E6263DA8CDE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DC46789-128E-4D12-97FC-4AE2656AB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720</Words>
  <Characters>4104</Characters>
  <Application>Microsoft Office Word</Application>
  <DocSecurity>0</DocSecurity>
  <Lines>34</Lines>
  <Paragraphs>9</Paragraphs>
  <ScaleCrop>false</ScaleCrop>
  <Company>ETSI-MCC</Company>
  <LinksUpToDate>false</LinksUpToDate>
  <CharactersWithSpaces>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majed.saad@nokia.com</dc:creator>
  <cp:keywords>3GPP</cp:keywords>
  <dc:description/>
  <cp:lastModifiedBy>Nokia - Anthony Lo</cp:lastModifiedBy>
  <cp:revision>6</cp:revision>
  <cp:lastPrinted>2013-03-22T23:57:00Z</cp:lastPrinted>
  <dcterms:created xsi:type="dcterms:W3CDTF">2022-08-10T12:28:00Z</dcterms:created>
  <dcterms:modified xsi:type="dcterms:W3CDTF">2022-08-10T13:21:00Z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09c1a12d-31cc-42da-9eb2-c0031be9222c</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